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564"/>
      </w:tblGrid>
      <w:tr w:rsidR="00CB6A57" w:rsidTr="000A33A0">
        <w:trPr>
          <w:tblHeader/>
        </w:trPr>
        <w:tc>
          <w:tcPr>
            <w:tcW w:w="14564" w:type="dxa"/>
            <w:shd w:val="clear" w:color="auto" w:fill="DBE5F1" w:themeFill="accent1" w:themeFillTint="33"/>
          </w:tcPr>
          <w:p w:rsidR="00CB6A57" w:rsidRPr="000A33A0" w:rsidRDefault="00CB6A57" w:rsidP="00DE7C48">
            <w:pPr>
              <w:spacing w:before="120" w:after="120"/>
              <w:jc w:val="center"/>
              <w:rPr>
                <w:rFonts w:asciiTheme="minorHAnsi" w:hAnsiTheme="minorHAnsi"/>
                <w:b/>
                <w:sz w:val="20"/>
              </w:rPr>
            </w:pPr>
            <w:r w:rsidRPr="000A33A0">
              <w:rPr>
                <w:rFonts w:asciiTheme="minorHAnsi" w:hAnsiTheme="minorHAnsi"/>
                <w:b/>
                <w:sz w:val="20"/>
              </w:rPr>
              <w:t xml:space="preserve">Individual Action Plan Update for </w:t>
            </w:r>
            <w:r w:rsidR="00DE7C48">
              <w:rPr>
                <w:rFonts w:asciiTheme="minorHAnsi" w:eastAsiaTheme="minorEastAsia" w:hAnsiTheme="minorHAnsi" w:hint="eastAsia"/>
                <w:b/>
                <w:sz w:val="20"/>
                <w:lang w:eastAsia="ja-JP"/>
              </w:rPr>
              <w:t>Japan</w:t>
            </w:r>
            <w:r w:rsidRPr="000A33A0">
              <w:rPr>
                <w:rFonts w:asciiTheme="minorHAnsi" w:hAnsiTheme="minorHAnsi"/>
                <w:b/>
                <w:sz w:val="20"/>
              </w:rPr>
              <w:t xml:space="preserve"> for </w:t>
            </w:r>
            <w:r w:rsidR="00DE7C48">
              <w:rPr>
                <w:rFonts w:asciiTheme="minorHAnsi" w:eastAsiaTheme="minorEastAsia" w:hAnsiTheme="minorHAnsi" w:hint="eastAsia"/>
                <w:b/>
                <w:sz w:val="20"/>
                <w:lang w:eastAsia="ja-JP"/>
              </w:rPr>
              <w:t>2012</w:t>
            </w:r>
            <w:r w:rsidR="002A03FF" w:rsidRPr="000A33A0">
              <w:rPr>
                <w:rFonts w:asciiTheme="minorHAnsi" w:hAnsiTheme="minorHAnsi"/>
                <w:b/>
                <w:sz w:val="20"/>
              </w:rPr>
              <w:fldChar w:fldCharType="begin" w:fldLock="1">
                <w:ffData>
                  <w:name w:val="Text30"/>
                  <w:enabled/>
                  <w:calcOnExit w:val="0"/>
                  <w:textInput>
                    <w:default w:val="{Year}"/>
                  </w:textInput>
                </w:ffData>
              </w:fldChar>
            </w:r>
            <w:r w:rsidRPr="000A33A0">
              <w:rPr>
                <w:rFonts w:asciiTheme="minorHAnsi" w:hAnsiTheme="minorHAnsi"/>
                <w:b/>
                <w:sz w:val="20"/>
              </w:rPr>
              <w:instrText xml:space="preserve"> FORMTEXT </w:instrText>
            </w:r>
            <w:r w:rsidR="002A03FF" w:rsidRPr="000A33A0">
              <w:rPr>
                <w:rFonts w:asciiTheme="minorHAnsi" w:hAnsiTheme="minorHAnsi"/>
                <w:b/>
                <w:sz w:val="20"/>
              </w:rPr>
            </w:r>
            <w:r w:rsidR="002A03FF" w:rsidRPr="000A33A0">
              <w:rPr>
                <w:rFonts w:asciiTheme="minorHAnsi" w:hAnsiTheme="minorHAnsi"/>
                <w:b/>
                <w:sz w:val="20"/>
              </w:rPr>
              <w:fldChar w:fldCharType="end"/>
            </w:r>
          </w:p>
        </w:tc>
      </w:tr>
      <w:tr w:rsidR="00CB6A57">
        <w:trPr>
          <w:tblHeader/>
        </w:trPr>
        <w:tc>
          <w:tcPr>
            <w:tcW w:w="14564" w:type="dxa"/>
          </w:tcPr>
          <w:p w:rsidR="00CB6A57" w:rsidRPr="00BF37B1" w:rsidRDefault="00CB6A57" w:rsidP="00DE7C48">
            <w:pPr>
              <w:spacing w:before="120" w:after="120"/>
              <w:jc w:val="both"/>
              <w:rPr>
                <w:rFonts w:asciiTheme="minorHAnsi" w:hAnsiTheme="minorHAnsi"/>
                <w:b/>
                <w:i/>
                <w:sz w:val="20"/>
              </w:rPr>
            </w:pPr>
            <w:r w:rsidRPr="00BF37B1">
              <w:rPr>
                <w:rFonts w:asciiTheme="minorHAnsi" w:hAnsiTheme="minorHAnsi"/>
                <w:b/>
                <w:i/>
                <w:sz w:val="20"/>
              </w:rPr>
              <w:br/>
            </w:r>
            <w:bookmarkStart w:id="0" w:name="Highlights"/>
            <w:bookmarkEnd w:id="0"/>
            <w:r w:rsidRPr="00BF37B1">
              <w:rPr>
                <w:rFonts w:asciiTheme="minorHAnsi" w:hAnsiTheme="minorHAnsi"/>
                <w:b/>
                <w:i/>
                <w:sz w:val="20"/>
              </w:rPr>
              <w:t xml:space="preserve">Highlights of recent policy developments which indicate how </w:t>
            </w:r>
            <w:r w:rsidR="00DE7C48">
              <w:rPr>
                <w:rFonts w:asciiTheme="minorHAnsi" w:eastAsiaTheme="minorEastAsia" w:hAnsiTheme="minorHAnsi" w:hint="eastAsia"/>
                <w:b/>
                <w:i/>
                <w:sz w:val="20"/>
                <w:lang w:eastAsia="ja-JP"/>
              </w:rPr>
              <w:t>Japan</w:t>
            </w:r>
            <w:r w:rsidRPr="00BF37B1">
              <w:rPr>
                <w:rFonts w:asciiTheme="minorHAnsi" w:hAnsiTheme="minorHAnsi"/>
                <w:b/>
                <w:i/>
                <w:sz w:val="20"/>
              </w:rPr>
              <w:t xml:space="preserve"> is progressing towards the Bogor Goals and key challenges it </w:t>
            </w:r>
            <w:proofErr w:type="gramStart"/>
            <w:r w:rsidRPr="00BF37B1">
              <w:rPr>
                <w:rFonts w:asciiTheme="minorHAnsi" w:hAnsiTheme="minorHAnsi"/>
                <w:b/>
                <w:i/>
                <w:sz w:val="20"/>
              </w:rPr>
              <w:t>faces</w:t>
            </w:r>
            <w:proofErr w:type="gramEnd"/>
            <w:r w:rsidRPr="00BF37B1">
              <w:rPr>
                <w:rFonts w:asciiTheme="minorHAnsi" w:hAnsiTheme="minorHAnsi"/>
                <w:b/>
                <w:i/>
                <w:sz w:val="20"/>
              </w:rPr>
              <w:t xml:space="preserve"> in its efforts to meet the Goals. </w:t>
            </w:r>
          </w:p>
        </w:tc>
      </w:tr>
      <w:tr w:rsidR="00CB6A57" w:rsidRPr="000E5A2B">
        <w:trPr>
          <w:tblHeader/>
        </w:trPr>
        <w:tc>
          <w:tcPr>
            <w:tcW w:w="14564" w:type="dxa"/>
          </w:tcPr>
          <w:p w:rsidR="00F32C46" w:rsidRPr="000E5A2B" w:rsidRDefault="00F32C46">
            <w:pPr>
              <w:spacing w:before="120" w:after="120"/>
              <w:rPr>
                <w:rFonts w:asciiTheme="minorHAnsi" w:eastAsia="Arial Unicode MS" w:hAnsiTheme="minorHAnsi"/>
                <w:sz w:val="21"/>
                <w:szCs w:val="21"/>
                <w:lang w:val="en-GB" w:eastAsia="ja-JP"/>
              </w:rPr>
            </w:pPr>
            <w:r w:rsidRPr="000E5A2B">
              <w:rPr>
                <w:rFonts w:asciiTheme="minorHAnsi" w:eastAsia="Arial Unicode MS" w:hAnsiTheme="minorHAnsi" w:hint="eastAsia"/>
                <w:sz w:val="21"/>
                <w:szCs w:val="21"/>
                <w:lang w:val="en-GB" w:eastAsia="ja-JP"/>
              </w:rPr>
              <w:t>-</w:t>
            </w:r>
            <w:r w:rsidR="00551196" w:rsidRPr="00CD2055">
              <w:rPr>
                <w:rFonts w:asciiTheme="minorHAnsi" w:eastAsia="Arial Unicode MS" w:hAnsiTheme="minorHAnsi"/>
                <w:sz w:val="21"/>
                <w:szCs w:val="21"/>
                <w:lang w:val="en-GB" w:eastAsia="ja-JP"/>
              </w:rPr>
              <w:t>Tariff</w:t>
            </w:r>
          </w:p>
          <w:p w:rsidR="00CB6A57" w:rsidRPr="000E5A2B" w:rsidRDefault="00F32C46">
            <w:pPr>
              <w:spacing w:before="120" w:after="120"/>
              <w:rPr>
                <w:rFonts w:asciiTheme="minorHAnsi" w:eastAsia="Arial Unicode MS" w:hAnsiTheme="minorHAnsi"/>
                <w:sz w:val="21"/>
                <w:szCs w:val="21"/>
                <w:lang w:val="en-GB" w:eastAsia="ja-JP"/>
              </w:rPr>
            </w:pPr>
            <w:r w:rsidRPr="000E5A2B">
              <w:rPr>
                <w:rFonts w:asciiTheme="minorHAnsi" w:eastAsia="Arial Unicode MS" w:hAnsiTheme="minorHAnsi"/>
                <w:sz w:val="21"/>
                <w:szCs w:val="21"/>
                <w:lang w:val="en-GB" w:eastAsia="ja-JP"/>
              </w:rPr>
              <w:t xml:space="preserve">In 2011 and 2012, Japan voluntarily reduced/eliminated tariffs on 2 items (HS 9 digits) from the agricultural sector and 28 items (HS 9 digits) from the </w:t>
            </w:r>
            <w:r w:rsidR="00576D68">
              <w:rPr>
                <w:rFonts w:asciiTheme="minorHAnsi" w:eastAsia="Arial Unicode MS" w:hAnsiTheme="minorHAnsi" w:hint="eastAsia"/>
                <w:sz w:val="21"/>
                <w:szCs w:val="21"/>
                <w:lang w:val="en-GB" w:eastAsia="ja-JP"/>
              </w:rPr>
              <w:t>non-</w:t>
            </w:r>
            <w:proofErr w:type="spellStart"/>
            <w:r w:rsidR="00576D68">
              <w:rPr>
                <w:rFonts w:asciiTheme="minorHAnsi" w:eastAsia="Arial Unicode MS" w:hAnsiTheme="minorHAnsi" w:hint="eastAsia"/>
                <w:sz w:val="21"/>
                <w:szCs w:val="21"/>
                <w:lang w:val="en-GB" w:eastAsia="ja-JP"/>
              </w:rPr>
              <w:t>agricultural</w:t>
            </w:r>
            <w:r w:rsidRPr="000E5A2B">
              <w:rPr>
                <w:rFonts w:asciiTheme="minorHAnsi" w:eastAsia="Arial Unicode MS" w:hAnsiTheme="minorHAnsi"/>
                <w:sz w:val="21"/>
                <w:szCs w:val="21"/>
                <w:lang w:val="en-GB" w:eastAsia="ja-JP"/>
              </w:rPr>
              <w:t>sector</w:t>
            </w:r>
            <w:proofErr w:type="spellEnd"/>
            <w:r w:rsidR="00CB6A57" w:rsidRPr="000E5A2B">
              <w:rPr>
                <w:rFonts w:asciiTheme="minorHAnsi" w:eastAsia="Arial Unicode MS" w:hAnsiTheme="minorHAnsi"/>
                <w:sz w:val="21"/>
                <w:szCs w:val="21"/>
                <w:lang w:val="en-GB" w:eastAsia="ja-JP"/>
              </w:rPr>
              <w:br/>
            </w:r>
            <w:r w:rsidR="00CB6A57" w:rsidRPr="000E5A2B">
              <w:rPr>
                <w:rFonts w:asciiTheme="minorHAnsi" w:eastAsia="Arial Unicode MS" w:hAnsiTheme="minorHAnsi"/>
                <w:sz w:val="21"/>
                <w:szCs w:val="21"/>
                <w:lang w:val="en-GB" w:eastAsia="ja-JP"/>
              </w:rPr>
              <w:br/>
            </w:r>
            <w:r w:rsidRPr="000E5A2B">
              <w:rPr>
                <w:rFonts w:asciiTheme="minorHAnsi" w:eastAsia="Arial Unicode MS" w:hAnsiTheme="minorHAnsi" w:hint="eastAsia"/>
                <w:sz w:val="21"/>
                <w:szCs w:val="21"/>
                <w:lang w:val="en-GB" w:eastAsia="ja-JP"/>
              </w:rPr>
              <w:t>-Service</w:t>
            </w:r>
          </w:p>
          <w:p w:rsidR="00F32C46" w:rsidRPr="000E5A2B" w:rsidRDefault="00F32C46" w:rsidP="00F32C46">
            <w:pPr>
              <w:widowControl w:val="0"/>
              <w:autoSpaceDE w:val="0"/>
              <w:autoSpaceDN w:val="0"/>
              <w:adjustRightInd w:val="0"/>
              <w:rPr>
                <w:rFonts w:asciiTheme="minorHAnsi" w:eastAsia="Arial Unicode MS" w:hAnsiTheme="minorHAnsi"/>
                <w:sz w:val="21"/>
                <w:szCs w:val="21"/>
                <w:lang w:val="en-GB" w:eastAsia="ja-JP"/>
              </w:rPr>
            </w:pPr>
            <w:r w:rsidRPr="000E5A2B">
              <w:rPr>
                <w:rFonts w:asciiTheme="minorHAnsi" w:eastAsia="Arial Unicode MS" w:hAnsiTheme="minorHAnsi"/>
                <w:sz w:val="21"/>
                <w:szCs w:val="21"/>
                <w:lang w:val="en-GB" w:eastAsia="ja-JP"/>
              </w:rPr>
              <w:t>Ministry of Justice a</w:t>
            </w:r>
            <w:r w:rsidR="002354DC">
              <w:rPr>
                <w:rFonts w:asciiTheme="minorHAnsi" w:eastAsia="Arial Unicode MS" w:hAnsiTheme="minorHAnsi" w:hint="eastAsia"/>
                <w:sz w:val="21"/>
                <w:szCs w:val="21"/>
                <w:lang w:val="en-GB" w:eastAsia="ja-JP"/>
              </w:rPr>
              <w:t>n</w:t>
            </w:r>
            <w:r w:rsidRPr="000E5A2B">
              <w:rPr>
                <w:rFonts w:asciiTheme="minorHAnsi" w:eastAsia="Arial Unicode MS" w:hAnsiTheme="minorHAnsi"/>
                <w:sz w:val="21"/>
                <w:szCs w:val="21"/>
                <w:lang w:val="en-GB" w:eastAsia="ja-JP"/>
              </w:rPr>
              <w:t xml:space="preserve">nounced in 2011 the introduction of preferential immigration control measures in accordance with laws and regulations for highlyqualified human </w:t>
            </w:r>
            <w:proofErr w:type="gramStart"/>
            <w:r w:rsidRPr="000E5A2B">
              <w:rPr>
                <w:rFonts w:asciiTheme="minorHAnsi" w:eastAsia="Arial Unicode MS" w:hAnsiTheme="minorHAnsi"/>
                <w:sz w:val="21"/>
                <w:szCs w:val="21"/>
                <w:lang w:val="en-GB" w:eastAsia="ja-JP"/>
              </w:rPr>
              <w:t>resources</w:t>
            </w:r>
            <w:proofErr w:type="gramEnd"/>
            <w:r w:rsidRPr="000E5A2B">
              <w:rPr>
                <w:rFonts w:asciiTheme="minorHAnsi" w:eastAsia="Arial Unicode MS" w:hAnsiTheme="minorHAnsi"/>
                <w:sz w:val="21"/>
                <w:szCs w:val="21"/>
                <w:lang w:val="en-GB" w:eastAsia="ja-JP"/>
              </w:rPr>
              <w:t xml:space="preserve"> who are expected to contribute to economic growth, create new demands and employments using a points-based system.</w:t>
            </w:r>
          </w:p>
          <w:p w:rsidR="004A6D75" w:rsidRPr="000E5A2B" w:rsidRDefault="00F32C46" w:rsidP="004A6D75">
            <w:pPr>
              <w:spacing w:before="120" w:after="120"/>
              <w:rPr>
                <w:rFonts w:asciiTheme="minorHAnsi" w:eastAsia="Arial Unicode MS" w:hAnsiTheme="minorHAnsi"/>
                <w:sz w:val="21"/>
                <w:szCs w:val="21"/>
                <w:lang w:val="en-GB" w:eastAsia="ja-JP"/>
              </w:rPr>
            </w:pPr>
            <w:r w:rsidRPr="000E5A2B">
              <w:rPr>
                <w:rFonts w:asciiTheme="minorHAnsi" w:eastAsia="Arial Unicode MS" w:hAnsiTheme="minorHAnsi" w:hint="eastAsia"/>
                <w:sz w:val="21"/>
                <w:szCs w:val="21"/>
                <w:lang w:val="en-GB" w:eastAsia="ja-JP"/>
              </w:rPr>
              <w:t>-</w:t>
            </w:r>
            <w:r w:rsidR="004A6D75" w:rsidRPr="000E5A2B">
              <w:rPr>
                <w:rFonts w:asciiTheme="minorHAnsi" w:eastAsia="Arial Unicode MS" w:hAnsiTheme="minorHAnsi"/>
                <w:sz w:val="21"/>
                <w:szCs w:val="21"/>
                <w:lang w:val="en-GB" w:eastAsia="ja-JP"/>
              </w:rPr>
              <w:t xml:space="preserve"> Intellectual Property Rights</w:t>
            </w:r>
          </w:p>
          <w:p w:rsidR="004A6D75" w:rsidRPr="000E5A2B" w:rsidRDefault="00B5536E" w:rsidP="004A6D75">
            <w:pPr>
              <w:rPr>
                <w:rFonts w:asciiTheme="minorHAnsi" w:eastAsia="Arial Unicode MS" w:hAnsiTheme="minorHAnsi"/>
                <w:sz w:val="21"/>
                <w:szCs w:val="21"/>
                <w:lang w:val="en-GB" w:eastAsia="ja-JP"/>
              </w:rPr>
            </w:pPr>
            <w:r>
              <w:rPr>
                <w:rFonts w:asciiTheme="minorHAnsi" w:eastAsia="Arial Unicode MS" w:hAnsiTheme="minorHAnsi"/>
                <w:sz w:val="21"/>
                <w:szCs w:val="21"/>
                <w:lang w:val="en-GB" w:eastAsia="ja-JP"/>
              </w:rPr>
              <w:t>I</w:t>
            </w:r>
            <w:r w:rsidR="004A6D75" w:rsidRPr="000E5A2B">
              <w:rPr>
                <w:rFonts w:asciiTheme="minorHAnsi" w:eastAsia="Arial Unicode MS" w:hAnsiTheme="minorHAnsi"/>
                <w:sz w:val="21"/>
                <w:szCs w:val="21"/>
                <w:lang w:val="en-GB" w:eastAsia="ja-JP"/>
              </w:rPr>
              <w:t xml:space="preserve">n 2011, the </w:t>
            </w:r>
            <w:r w:rsidR="002354DC">
              <w:rPr>
                <w:rFonts w:asciiTheme="minorHAnsi" w:eastAsia="Arial Unicode MS" w:hAnsiTheme="minorHAnsi" w:hint="eastAsia"/>
                <w:sz w:val="21"/>
                <w:szCs w:val="21"/>
                <w:lang w:val="en-GB" w:eastAsia="ja-JP"/>
              </w:rPr>
              <w:t xml:space="preserve">government of </w:t>
            </w:r>
            <w:r w:rsidR="004A6D75" w:rsidRPr="000E5A2B">
              <w:rPr>
                <w:rFonts w:asciiTheme="minorHAnsi" w:eastAsia="Arial Unicode MS" w:hAnsiTheme="minorHAnsi"/>
                <w:sz w:val="21"/>
                <w:szCs w:val="21"/>
                <w:lang w:val="en-GB" w:eastAsia="ja-JP"/>
              </w:rPr>
              <w:t xml:space="preserve">Japan signed the Anti-Counterfeiting Trade Agreement (ACTA) which is the new multilateral agreement to regulate the more effective enforcement of </w:t>
            </w:r>
            <w:r w:rsidR="002354DC">
              <w:rPr>
                <w:rFonts w:asciiTheme="minorHAnsi" w:eastAsia="Arial Unicode MS" w:hAnsiTheme="minorHAnsi" w:hint="eastAsia"/>
                <w:sz w:val="21"/>
                <w:szCs w:val="21"/>
                <w:lang w:val="en-GB" w:eastAsia="ja-JP"/>
              </w:rPr>
              <w:t>intellectual property</w:t>
            </w:r>
            <w:r w:rsidR="004A6D75" w:rsidRPr="000E5A2B">
              <w:rPr>
                <w:rFonts w:asciiTheme="minorHAnsi" w:eastAsia="Arial Unicode MS" w:hAnsiTheme="minorHAnsi"/>
                <w:sz w:val="21"/>
                <w:szCs w:val="21"/>
                <w:lang w:val="en-GB" w:eastAsia="ja-JP"/>
              </w:rPr>
              <w:t xml:space="preserve"> rights.</w:t>
            </w:r>
          </w:p>
          <w:p w:rsidR="005B07F9" w:rsidRPr="000E5A2B" w:rsidRDefault="005B07F9" w:rsidP="004A6D75">
            <w:pPr>
              <w:rPr>
                <w:rFonts w:asciiTheme="minorHAnsi" w:eastAsia="Arial Unicode MS" w:hAnsiTheme="minorHAnsi"/>
                <w:sz w:val="21"/>
                <w:szCs w:val="21"/>
                <w:lang w:val="en-GB" w:eastAsia="ja-JP"/>
              </w:rPr>
            </w:pPr>
          </w:p>
          <w:p w:rsidR="00F32C46" w:rsidRPr="000E5A2B" w:rsidRDefault="004A6D75" w:rsidP="004A6D75">
            <w:pPr>
              <w:pStyle w:val="5"/>
              <w:spacing w:after="0"/>
              <w:rPr>
                <w:rFonts w:asciiTheme="minorHAnsi" w:eastAsia="Arial Unicode MS" w:hAnsiTheme="minorHAnsi"/>
                <w:b w:val="0"/>
                <w:sz w:val="21"/>
                <w:szCs w:val="21"/>
                <w:lang w:val="en-GB" w:eastAsia="ja-JP"/>
              </w:rPr>
            </w:pPr>
            <w:r w:rsidRPr="000E5A2B">
              <w:rPr>
                <w:rFonts w:asciiTheme="minorHAnsi" w:eastAsia="Arial Unicode MS" w:hAnsiTheme="minorHAnsi" w:hint="eastAsia"/>
                <w:b w:val="0"/>
                <w:sz w:val="21"/>
                <w:szCs w:val="21"/>
                <w:lang w:val="en-GB" w:eastAsia="ja-JP"/>
              </w:rPr>
              <w:t>-</w:t>
            </w:r>
            <w:r w:rsidRPr="000E5A2B">
              <w:rPr>
                <w:rFonts w:asciiTheme="minorHAnsi" w:eastAsia="Arial Unicode MS" w:hAnsiTheme="minorHAnsi"/>
                <w:b w:val="0"/>
                <w:sz w:val="21"/>
                <w:szCs w:val="21"/>
                <w:lang w:val="en-GB" w:eastAsia="ja-JP"/>
              </w:rPr>
              <w:t xml:space="preserve"> Mobility of Business People</w:t>
            </w:r>
          </w:p>
          <w:p w:rsidR="004A6D75" w:rsidRPr="000E5A2B" w:rsidRDefault="004A6D75">
            <w:pPr>
              <w:spacing w:before="120" w:after="120"/>
              <w:rPr>
                <w:rFonts w:asciiTheme="minorHAnsi" w:eastAsia="Arial Unicode MS" w:hAnsiTheme="minorHAnsi"/>
                <w:sz w:val="21"/>
                <w:szCs w:val="21"/>
                <w:lang w:val="en-GB" w:eastAsia="ja-JP"/>
              </w:rPr>
            </w:pPr>
            <w:r w:rsidRPr="000E5A2B">
              <w:rPr>
                <w:rFonts w:asciiTheme="minorHAnsi" w:eastAsia="Arial Unicode MS" w:hAnsiTheme="minorHAnsi"/>
                <w:sz w:val="21"/>
                <w:szCs w:val="21"/>
                <w:lang w:val="en-GB" w:eastAsia="ja-JP"/>
              </w:rPr>
              <w:t>Since November 2011, Japan has improved informational networking system in an effort to shorten visa issuing process including short term business visit visa</w:t>
            </w:r>
            <w:r w:rsidR="003E47EF" w:rsidRPr="000E5A2B">
              <w:rPr>
                <w:rFonts w:asciiTheme="minorHAnsi" w:eastAsia="Arial Unicode MS" w:hAnsiTheme="minorHAnsi" w:hint="eastAsia"/>
                <w:sz w:val="21"/>
                <w:szCs w:val="21"/>
                <w:lang w:val="en-GB" w:eastAsia="ja-JP"/>
              </w:rPr>
              <w:t>.</w:t>
            </w:r>
          </w:p>
          <w:p w:rsidR="00FF5BC6" w:rsidRDefault="00FF5BC6" w:rsidP="00FF5BC6">
            <w:pPr>
              <w:spacing w:before="120" w:after="120"/>
              <w:rPr>
                <w:rFonts w:ascii="Calibri" w:eastAsia="ＭＳ 明朝" w:hAnsi="Calibri" w:cs="Arial"/>
                <w:sz w:val="21"/>
                <w:szCs w:val="21"/>
                <w:lang w:eastAsia="ja-JP"/>
              </w:rPr>
            </w:pPr>
            <w:r>
              <w:rPr>
                <w:rFonts w:ascii="Calibri" w:eastAsia="ＭＳ 明朝" w:hAnsi="Calibri" w:cs="Arial" w:hint="eastAsia"/>
                <w:sz w:val="21"/>
                <w:szCs w:val="21"/>
                <w:lang w:eastAsia="ja-JP"/>
              </w:rPr>
              <w:t>-Government Procurement</w:t>
            </w:r>
          </w:p>
          <w:p w:rsidR="004A6D75" w:rsidRPr="000E5A2B" w:rsidRDefault="00FF5BC6" w:rsidP="00FF5BC6">
            <w:pPr>
              <w:spacing w:before="120" w:after="120"/>
              <w:rPr>
                <w:rFonts w:asciiTheme="minorHAnsi" w:eastAsia="Arial Unicode MS" w:hAnsiTheme="minorHAnsi"/>
                <w:sz w:val="21"/>
                <w:szCs w:val="21"/>
                <w:lang w:val="en-GB" w:eastAsia="ja-JP"/>
              </w:rPr>
            </w:pPr>
            <w:r w:rsidRPr="000E5A2B">
              <w:rPr>
                <w:rFonts w:ascii="Calibri" w:eastAsia="ＭＳ 明朝" w:hAnsi="Calibri" w:cs="Arial" w:hint="eastAsia"/>
                <w:sz w:val="21"/>
                <w:szCs w:val="21"/>
                <w:lang w:eastAsia="ja-JP"/>
              </w:rPr>
              <w:t xml:space="preserve">Japan actively participated in the re-negotiation of the WTO Government Procurement Agreement </w:t>
            </w:r>
            <w:r w:rsidR="002354DC">
              <w:rPr>
                <w:rFonts w:ascii="Calibri" w:eastAsia="ＭＳ 明朝" w:hAnsi="Calibri" w:cs="Arial" w:hint="eastAsia"/>
                <w:sz w:val="21"/>
                <w:szCs w:val="21"/>
                <w:lang w:eastAsia="ja-JP"/>
              </w:rPr>
              <w:t xml:space="preserve">(GPA) </w:t>
            </w:r>
            <w:r w:rsidRPr="000E5A2B">
              <w:rPr>
                <w:rFonts w:ascii="Calibri" w:eastAsia="ＭＳ 明朝" w:hAnsi="Calibri" w:cs="Arial" w:hint="eastAsia"/>
                <w:sz w:val="21"/>
                <w:szCs w:val="21"/>
                <w:lang w:eastAsia="ja-JP"/>
              </w:rPr>
              <w:t>which was successfully concluded in Decemeber 2011.  With the entry into force of the revised GPA</w:t>
            </w:r>
            <w:proofErr w:type="gramStart"/>
            <w:r w:rsidRPr="000E5A2B">
              <w:rPr>
                <w:rFonts w:ascii="Calibri" w:eastAsia="ＭＳ 明朝" w:hAnsi="Calibri" w:cs="Arial" w:hint="eastAsia"/>
                <w:sz w:val="21"/>
                <w:szCs w:val="21"/>
                <w:lang w:eastAsia="ja-JP"/>
              </w:rPr>
              <w:t>,  the</w:t>
            </w:r>
            <w:proofErr w:type="gramEnd"/>
            <w:r w:rsidRPr="000E5A2B">
              <w:rPr>
                <w:rFonts w:ascii="Calibri" w:eastAsia="ＭＳ 明朝" w:hAnsi="Calibri" w:cs="Arial" w:hint="eastAsia"/>
                <w:sz w:val="21"/>
                <w:szCs w:val="21"/>
                <w:lang w:eastAsia="ja-JP"/>
              </w:rPr>
              <w:t xml:space="preserve"> coverage of the A</w:t>
            </w:r>
            <w:r w:rsidRPr="000E5A2B">
              <w:rPr>
                <w:rFonts w:ascii="Calibri" w:eastAsia="ＭＳ 明朝" w:hAnsi="Calibri" w:cs="Arial"/>
                <w:sz w:val="21"/>
                <w:szCs w:val="21"/>
                <w:lang w:eastAsia="ja-JP"/>
              </w:rPr>
              <w:t>g</w:t>
            </w:r>
            <w:r w:rsidRPr="000E5A2B">
              <w:rPr>
                <w:rFonts w:ascii="Calibri" w:eastAsia="ＭＳ 明朝" w:hAnsi="Calibri" w:cs="Arial" w:hint="eastAsia"/>
                <w:sz w:val="21"/>
                <w:szCs w:val="21"/>
                <w:lang w:eastAsia="ja-JP"/>
              </w:rPr>
              <w:t>reement for Japan will be expanded</w:t>
            </w:r>
            <w:r>
              <w:rPr>
                <w:rFonts w:ascii="Calibri" w:eastAsia="ＭＳ 明朝" w:hAnsi="Calibri" w:cs="Arial" w:hint="eastAsia"/>
                <w:sz w:val="21"/>
                <w:szCs w:val="21"/>
                <w:lang w:eastAsia="ja-JP"/>
              </w:rPr>
              <w:t>.</w:t>
            </w:r>
          </w:p>
        </w:tc>
      </w:tr>
    </w:tbl>
    <w:p w:rsidR="00CB6A57" w:rsidRPr="000E5A2B" w:rsidRDefault="00CB6A57">
      <w:pPr>
        <w:rPr>
          <w:sz w:val="21"/>
          <w:szCs w:val="21"/>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CB6A57" w:rsidRPr="000E5A2B" w:rsidTr="000A33A0">
        <w:trPr>
          <w:tblHeader/>
        </w:trPr>
        <w:tc>
          <w:tcPr>
            <w:tcW w:w="3524" w:type="dxa"/>
            <w:shd w:val="clear" w:color="auto" w:fill="C6D9F1" w:themeFill="text2" w:themeFillTint="33"/>
          </w:tcPr>
          <w:p w:rsidR="00CB6A57" w:rsidRPr="000E5A2B" w:rsidRDefault="00CB6A57">
            <w:pPr>
              <w:pStyle w:val="a8"/>
              <w:spacing w:before="60" w:after="60"/>
              <w:jc w:val="center"/>
              <w:rPr>
                <w:rFonts w:asciiTheme="minorHAnsi" w:hAnsiTheme="minorHAnsi"/>
                <w:sz w:val="21"/>
                <w:szCs w:val="21"/>
              </w:rPr>
            </w:pPr>
            <w:r w:rsidRPr="000E5A2B">
              <w:rPr>
                <w:rFonts w:asciiTheme="minorHAnsi" w:hAnsiTheme="minorHAnsi"/>
                <w:sz w:val="21"/>
                <w:szCs w:val="21"/>
              </w:rPr>
              <w:t>IAP Chapter (and Sub-Chapter and Section Heading, if any)</w:t>
            </w:r>
            <w:r w:rsidR="008F223D" w:rsidRPr="000E5A2B">
              <w:rPr>
                <w:rFonts w:asciiTheme="minorHAnsi" w:hAnsiTheme="minorHAnsi"/>
                <w:b w:val="0"/>
                <w:sz w:val="21"/>
                <w:szCs w:val="21"/>
                <w:vertAlign w:val="superscript"/>
                <w:lang w:eastAsia="zh-TW"/>
              </w:rPr>
              <w:t xml:space="preserve"> </w:t>
            </w:r>
          </w:p>
        </w:tc>
        <w:tc>
          <w:tcPr>
            <w:tcW w:w="5387" w:type="dxa"/>
            <w:shd w:val="clear" w:color="auto" w:fill="C6D9F1" w:themeFill="text2" w:themeFillTint="33"/>
          </w:tcPr>
          <w:p w:rsidR="00CB6A57" w:rsidRPr="000E5A2B" w:rsidRDefault="00CB6A57" w:rsidP="00DE7C48">
            <w:pPr>
              <w:spacing w:before="60" w:after="60"/>
              <w:jc w:val="center"/>
              <w:rPr>
                <w:rFonts w:asciiTheme="minorHAnsi" w:hAnsiTheme="minorHAnsi"/>
                <w:b/>
                <w:sz w:val="21"/>
                <w:szCs w:val="21"/>
                <w:vertAlign w:val="superscript"/>
                <w:lang w:eastAsia="zh-TW"/>
              </w:rPr>
            </w:pPr>
            <w:r w:rsidRPr="000E5A2B">
              <w:rPr>
                <w:rFonts w:asciiTheme="minorHAnsi" w:hAnsiTheme="minorHAnsi"/>
                <w:b/>
                <w:sz w:val="21"/>
                <w:szCs w:val="21"/>
              </w:rPr>
              <w:t xml:space="preserve">Improvements made since </w:t>
            </w:r>
            <w:r w:rsidRPr="000E5A2B">
              <w:rPr>
                <w:rFonts w:asciiTheme="minorHAnsi" w:hAnsiTheme="minorHAnsi"/>
                <w:b/>
                <w:sz w:val="21"/>
                <w:szCs w:val="21"/>
                <w:lang w:eastAsia="zh-TW"/>
              </w:rPr>
              <w:t xml:space="preserve"> </w:t>
            </w:r>
            <w:r w:rsidR="00DE7C48" w:rsidRPr="000E5A2B">
              <w:rPr>
                <w:rFonts w:asciiTheme="minorHAnsi" w:eastAsiaTheme="minorEastAsia" w:hAnsiTheme="minorHAnsi" w:hint="eastAsia"/>
                <w:b/>
                <w:sz w:val="21"/>
                <w:szCs w:val="21"/>
                <w:lang w:eastAsia="ja-JP"/>
              </w:rPr>
              <w:t>2010</w:t>
            </w:r>
            <w:r w:rsidRPr="000E5A2B">
              <w:rPr>
                <w:rFonts w:asciiTheme="minorHAnsi" w:hAnsiTheme="minorHAnsi"/>
                <w:b/>
                <w:sz w:val="21"/>
                <w:szCs w:val="21"/>
              </w:rPr>
              <w:t xml:space="preserve"> IAP </w:t>
            </w:r>
          </w:p>
        </w:tc>
        <w:tc>
          <w:tcPr>
            <w:tcW w:w="5670" w:type="dxa"/>
            <w:shd w:val="clear" w:color="auto" w:fill="C6D9F1" w:themeFill="text2" w:themeFillTint="33"/>
          </w:tcPr>
          <w:p w:rsidR="00CB6A57" w:rsidRPr="000E5A2B" w:rsidRDefault="00CB6A57">
            <w:pPr>
              <w:spacing w:before="60" w:after="60"/>
              <w:jc w:val="center"/>
              <w:rPr>
                <w:rFonts w:asciiTheme="minorHAnsi" w:hAnsiTheme="minorHAnsi"/>
                <w:b/>
                <w:sz w:val="21"/>
                <w:szCs w:val="21"/>
              </w:rPr>
            </w:pPr>
            <w:r w:rsidRPr="000E5A2B">
              <w:rPr>
                <w:rFonts w:asciiTheme="minorHAnsi" w:hAnsiTheme="minorHAnsi"/>
                <w:b/>
                <w:sz w:val="21"/>
                <w:szCs w:val="21"/>
              </w:rPr>
              <w:t>Further Improvements Planned</w:t>
            </w:r>
            <w:r w:rsidR="008F223D" w:rsidRPr="000E5A2B">
              <w:rPr>
                <w:rFonts w:asciiTheme="minorHAnsi" w:hAnsiTheme="minorHAnsi"/>
                <w:b/>
                <w:sz w:val="21"/>
                <w:szCs w:val="21"/>
                <w:vertAlign w:val="superscript"/>
                <w:lang w:eastAsia="zh-TW"/>
              </w:rPr>
              <w:t xml:space="preserve"> </w:t>
            </w:r>
          </w:p>
        </w:tc>
      </w:tr>
      <w:tr w:rsidR="00CB6A57" w:rsidRPr="000E5A2B">
        <w:trPr>
          <w:trHeight w:val="648"/>
        </w:trPr>
        <w:tc>
          <w:tcPr>
            <w:tcW w:w="3524" w:type="dxa"/>
          </w:tcPr>
          <w:p w:rsidR="00CB6A57" w:rsidRPr="000E5A2B" w:rsidRDefault="00CB6A57">
            <w:pPr>
              <w:pStyle w:val="9"/>
              <w:rPr>
                <w:rFonts w:asciiTheme="minorHAnsi" w:hAnsiTheme="minorHAnsi"/>
                <w:sz w:val="21"/>
                <w:szCs w:val="21"/>
              </w:rPr>
            </w:pPr>
            <w:bookmarkStart w:id="1" w:name="Row01"/>
            <w:r w:rsidRPr="000E5A2B">
              <w:rPr>
                <w:rFonts w:asciiTheme="minorHAnsi" w:hAnsiTheme="minorHAnsi"/>
                <w:sz w:val="21"/>
                <w:szCs w:val="21"/>
              </w:rPr>
              <w:lastRenderedPageBreak/>
              <w:t>Tariffs</w:t>
            </w:r>
            <w:bookmarkEnd w:id="1"/>
          </w:p>
        </w:tc>
        <w:tc>
          <w:tcPr>
            <w:tcW w:w="5387" w:type="dxa"/>
          </w:tcPr>
          <w:p w:rsidR="00896B2D" w:rsidRPr="000E5A2B" w:rsidRDefault="00910509" w:rsidP="00B7122F">
            <w:pPr>
              <w:rPr>
                <w:rFonts w:asciiTheme="minorHAnsi" w:eastAsia="Arial Unicode MS" w:hAnsiTheme="minorHAnsi"/>
                <w:sz w:val="21"/>
                <w:szCs w:val="21"/>
                <w:lang w:val="en-GB" w:eastAsia="ja-JP"/>
              </w:rPr>
            </w:pPr>
            <w:bookmarkStart w:id="2" w:name="Cell01"/>
            <w:bookmarkEnd w:id="2"/>
            <w:r w:rsidRPr="000E5A2B">
              <w:rPr>
                <w:rFonts w:asciiTheme="minorHAnsi" w:eastAsia="Arial Unicode MS" w:hAnsiTheme="minorHAnsi"/>
                <w:sz w:val="21"/>
                <w:szCs w:val="21"/>
                <w:lang w:val="en-GB" w:eastAsia="ja-JP"/>
              </w:rPr>
              <w:t xml:space="preserve">In 2011 and 2012, Japan voluntarily </w:t>
            </w:r>
            <w:r w:rsidRPr="000E5A2B">
              <w:rPr>
                <w:rFonts w:asciiTheme="minorHAnsi" w:eastAsia="Arial Unicode MS" w:hAnsiTheme="minorHAnsi"/>
                <w:sz w:val="21"/>
                <w:szCs w:val="21"/>
                <w:lang w:val="en-GB"/>
              </w:rPr>
              <w:t>reduced/</w:t>
            </w:r>
            <w:r w:rsidRPr="000E5A2B">
              <w:rPr>
                <w:rFonts w:asciiTheme="minorHAnsi" w:eastAsia="Arial Unicode MS" w:hAnsiTheme="minorHAnsi"/>
                <w:sz w:val="21"/>
                <w:szCs w:val="21"/>
                <w:lang w:val="en-GB" w:eastAsia="ja-JP"/>
              </w:rPr>
              <w:t xml:space="preserve">eliminated tariffs on 2 items (HS 9 digits) from the agricultural sector and 28 items (HS </w:t>
            </w:r>
            <w:r w:rsidRPr="000E5A2B">
              <w:rPr>
                <w:rFonts w:asciiTheme="minorHAnsi" w:eastAsia="Arial Unicode MS" w:hAnsiTheme="minorHAnsi"/>
                <w:sz w:val="21"/>
                <w:szCs w:val="21"/>
                <w:lang w:val="en-GB"/>
              </w:rPr>
              <w:t>9</w:t>
            </w:r>
            <w:r w:rsidRPr="000E5A2B">
              <w:rPr>
                <w:rFonts w:asciiTheme="minorHAnsi" w:eastAsia="Arial Unicode MS" w:hAnsiTheme="minorHAnsi"/>
                <w:sz w:val="21"/>
                <w:szCs w:val="21"/>
                <w:lang w:val="en-GB" w:eastAsia="ja-JP"/>
              </w:rPr>
              <w:t xml:space="preserve"> </w:t>
            </w:r>
            <w:r w:rsidRPr="000E5A2B">
              <w:rPr>
                <w:rFonts w:asciiTheme="minorHAnsi" w:eastAsia="Arial Unicode MS" w:hAnsiTheme="minorHAnsi"/>
                <w:sz w:val="21"/>
                <w:szCs w:val="21"/>
                <w:lang w:val="en-GB"/>
              </w:rPr>
              <w:t>digit</w:t>
            </w:r>
            <w:r w:rsidRPr="000E5A2B">
              <w:rPr>
                <w:rFonts w:asciiTheme="minorHAnsi" w:eastAsia="Arial Unicode MS" w:hAnsiTheme="minorHAnsi"/>
                <w:sz w:val="21"/>
                <w:szCs w:val="21"/>
                <w:lang w:val="en-GB" w:eastAsia="ja-JP"/>
              </w:rPr>
              <w:t xml:space="preserve">s) from the </w:t>
            </w:r>
            <w:r w:rsidR="002354DC">
              <w:rPr>
                <w:rFonts w:asciiTheme="minorHAnsi" w:eastAsia="Arial Unicode MS" w:hAnsiTheme="minorHAnsi" w:hint="eastAsia"/>
                <w:sz w:val="21"/>
                <w:szCs w:val="21"/>
                <w:lang w:val="en-GB" w:eastAsia="ja-JP"/>
              </w:rPr>
              <w:t>non-agricultural</w:t>
            </w:r>
            <w:r w:rsidRPr="000E5A2B">
              <w:rPr>
                <w:rFonts w:asciiTheme="minorHAnsi" w:eastAsia="Arial Unicode MS" w:hAnsiTheme="minorHAnsi"/>
                <w:sz w:val="21"/>
                <w:szCs w:val="21"/>
                <w:lang w:val="en-GB" w:eastAsia="ja-JP"/>
              </w:rPr>
              <w:t xml:space="preserve"> sector: Ginger and other plants used in pharmacy, Hydrogen fluoride</w:t>
            </w:r>
            <w:r w:rsidR="00FF7FA6">
              <w:rPr>
                <w:rFonts w:asciiTheme="minorHAnsi" w:eastAsia="Arial Unicode MS" w:hAnsiTheme="minorHAnsi" w:hint="eastAsia"/>
                <w:sz w:val="21"/>
                <w:szCs w:val="21"/>
                <w:lang w:val="en-GB" w:eastAsia="ja-JP"/>
              </w:rPr>
              <w:t>*</w:t>
            </w:r>
            <w:r w:rsidRPr="000E5A2B">
              <w:rPr>
                <w:rFonts w:asciiTheme="minorHAnsi" w:eastAsia="Arial Unicode MS" w:hAnsiTheme="minorHAnsi"/>
                <w:sz w:val="21"/>
                <w:szCs w:val="21"/>
                <w:lang w:val="en-GB" w:eastAsia="ja-JP"/>
              </w:rPr>
              <w:t>, Barium nitrate, Knotted netting of twine and nets excluding fishing nets, Embroidery, Ladies</w:t>
            </w:r>
            <w:r w:rsidR="00896B2D" w:rsidRPr="000E5A2B">
              <w:rPr>
                <w:rFonts w:asciiTheme="minorHAnsi" w:eastAsia="Arial Unicode MS" w:hAnsiTheme="minorHAnsi"/>
                <w:sz w:val="21"/>
                <w:szCs w:val="21"/>
                <w:lang w:val="en-GB" w:eastAsia="ja-JP"/>
              </w:rPr>
              <w:t>’</w:t>
            </w:r>
            <w:r w:rsidRPr="000E5A2B">
              <w:rPr>
                <w:rFonts w:asciiTheme="minorHAnsi" w:eastAsia="Arial Unicode MS" w:hAnsiTheme="minorHAnsi"/>
                <w:sz w:val="21"/>
                <w:szCs w:val="21"/>
                <w:lang w:val="en-GB" w:eastAsia="ja-JP"/>
              </w:rPr>
              <w:t xml:space="preserve"> underclothes, Antimony, Co-axial cable and other co-axial cable, wiring sets of a kind used in vehicles, aircraft or ships and Lighters excluding those made of precious metals, precious stone, etc. </w:t>
            </w:r>
          </w:p>
          <w:p w:rsidR="00570502" w:rsidRPr="000E5A2B" w:rsidRDefault="00FF7FA6" w:rsidP="00B7122F">
            <w:pPr>
              <w:rPr>
                <w:rFonts w:asciiTheme="minorHAnsi" w:eastAsiaTheme="minorEastAsia" w:hAnsiTheme="minorHAnsi" w:cs="Arial"/>
                <w:i/>
                <w:sz w:val="21"/>
                <w:szCs w:val="21"/>
                <w:lang w:val="en-GB" w:eastAsia="ja-JP"/>
              </w:rPr>
            </w:pPr>
            <w:r>
              <w:rPr>
                <w:rFonts w:asciiTheme="minorHAnsi" w:eastAsiaTheme="minorEastAsia" w:hAnsiTheme="minorHAnsi" w:cs="Arial" w:hint="eastAsia"/>
                <w:i/>
                <w:sz w:val="21"/>
                <w:szCs w:val="21"/>
                <w:lang w:val="en-GB" w:eastAsia="ja-JP"/>
              </w:rPr>
              <w:t>*under legislation</w:t>
            </w:r>
          </w:p>
        </w:tc>
        <w:tc>
          <w:tcPr>
            <w:tcW w:w="5670" w:type="dxa"/>
          </w:tcPr>
          <w:p w:rsidR="00B72EE3" w:rsidRPr="000E5A2B" w:rsidRDefault="00FF7FA6" w:rsidP="00B72EE3">
            <w:pPr>
              <w:rPr>
                <w:rFonts w:asciiTheme="minorHAnsi" w:eastAsiaTheme="minorEastAsia" w:hAnsiTheme="minorHAnsi" w:cs="Arial"/>
                <w:sz w:val="21"/>
                <w:szCs w:val="21"/>
                <w:lang w:eastAsia="ja-JP"/>
              </w:rPr>
            </w:pPr>
            <w:bookmarkStart w:id="3" w:name="Cell02"/>
            <w:bookmarkEnd w:id="3"/>
            <w:r>
              <w:rPr>
                <w:rFonts w:asciiTheme="minorHAnsi" w:eastAsiaTheme="minorEastAsia" w:hAnsiTheme="minorHAnsi" w:cs="Arial" w:hint="eastAsia"/>
                <w:sz w:val="21"/>
                <w:szCs w:val="21"/>
                <w:lang w:eastAsia="ja-JP"/>
              </w:rPr>
              <w:t xml:space="preserve">Further </w:t>
            </w:r>
            <w:r w:rsidR="007838B0">
              <w:rPr>
                <w:rFonts w:asciiTheme="minorHAnsi" w:eastAsiaTheme="minorEastAsia" w:hAnsiTheme="minorHAnsi" w:cs="Arial" w:hint="eastAsia"/>
                <w:sz w:val="21"/>
                <w:szCs w:val="21"/>
                <w:lang w:eastAsia="ja-JP"/>
              </w:rPr>
              <w:t>consideration</w:t>
            </w:r>
            <w:r>
              <w:rPr>
                <w:rFonts w:asciiTheme="minorHAnsi" w:eastAsiaTheme="minorEastAsia" w:hAnsiTheme="minorHAnsi" w:cs="Arial" w:hint="eastAsia"/>
                <w:sz w:val="21"/>
                <w:szCs w:val="21"/>
                <w:lang w:eastAsia="ja-JP"/>
              </w:rPr>
              <w:t xml:space="preserve"> will be </w:t>
            </w:r>
            <w:r w:rsidR="007838B0">
              <w:rPr>
                <w:rFonts w:asciiTheme="minorHAnsi" w:eastAsiaTheme="minorEastAsia" w:hAnsiTheme="minorHAnsi" w:cs="Arial" w:hint="eastAsia"/>
                <w:sz w:val="21"/>
                <w:szCs w:val="21"/>
                <w:lang w:eastAsia="ja-JP"/>
              </w:rPr>
              <w:t>made</w:t>
            </w:r>
            <w:r>
              <w:rPr>
                <w:rFonts w:asciiTheme="minorHAnsi" w:eastAsiaTheme="minorEastAsia" w:hAnsiTheme="minorHAnsi" w:cs="Arial" w:hint="eastAsia"/>
                <w:sz w:val="21"/>
                <w:szCs w:val="21"/>
                <w:lang w:eastAsia="ja-JP"/>
              </w:rPr>
              <w:t xml:space="preserve"> regulally, on the annual basis.</w:t>
            </w:r>
          </w:p>
          <w:p w:rsidR="00B72EE3" w:rsidRPr="00FF7FA6" w:rsidRDefault="00B72EE3" w:rsidP="0004019C">
            <w:pPr>
              <w:rPr>
                <w:rFonts w:asciiTheme="minorHAnsi" w:eastAsiaTheme="minorEastAsia" w:hAnsiTheme="minorHAnsi" w:cs="Arial"/>
                <w:sz w:val="21"/>
                <w:szCs w:val="21"/>
                <w:lang w:eastAsia="ja-JP"/>
              </w:rPr>
            </w:pPr>
          </w:p>
        </w:tc>
      </w:tr>
      <w:tr w:rsidR="00C52482" w:rsidRPr="000E5A2B" w:rsidTr="009E28DA">
        <w:trPr>
          <w:trHeight w:val="212"/>
        </w:trPr>
        <w:tc>
          <w:tcPr>
            <w:tcW w:w="3524" w:type="dxa"/>
          </w:tcPr>
          <w:p w:rsidR="00C52482" w:rsidRPr="005D34D4" w:rsidRDefault="006826D9">
            <w:pPr>
              <w:pStyle w:val="9"/>
              <w:rPr>
                <w:rFonts w:asciiTheme="minorHAnsi" w:hAnsiTheme="minorHAnsi"/>
                <w:sz w:val="21"/>
                <w:szCs w:val="21"/>
                <w:highlight w:val="yellow"/>
              </w:rPr>
            </w:pPr>
            <w:r w:rsidRPr="006826D9">
              <w:rPr>
                <w:rFonts w:asciiTheme="minorHAnsi" w:hAnsiTheme="minorHAnsi"/>
                <w:b w:val="0"/>
                <w:sz w:val="21"/>
                <w:szCs w:val="21"/>
              </w:rPr>
              <w:t>Website for further information:</w:t>
            </w:r>
            <w:r w:rsidR="00C52482" w:rsidRPr="005D34D4">
              <w:rPr>
                <w:rFonts w:asciiTheme="minorHAnsi" w:hAnsiTheme="minorHAnsi"/>
                <w:b w:val="0"/>
                <w:sz w:val="21"/>
                <w:szCs w:val="21"/>
                <w:highlight w:val="yellow"/>
              </w:rPr>
              <w:t xml:space="preserve">  </w:t>
            </w:r>
          </w:p>
        </w:tc>
        <w:tc>
          <w:tcPr>
            <w:tcW w:w="5387" w:type="dxa"/>
          </w:tcPr>
          <w:p w:rsidR="00C52482" w:rsidRPr="007838B0" w:rsidRDefault="006826D9">
            <w:pPr>
              <w:rPr>
                <w:rFonts w:asciiTheme="minorHAnsi" w:hAnsiTheme="minorHAnsi" w:cs="Arial"/>
                <w:sz w:val="21"/>
                <w:szCs w:val="21"/>
              </w:rPr>
            </w:pPr>
            <w:r w:rsidRPr="006826D9">
              <w:rPr>
                <w:rFonts w:asciiTheme="minorHAnsi" w:hAnsiTheme="minorHAnsi" w:cs="Arial"/>
                <w:sz w:val="21"/>
                <w:szCs w:val="21"/>
              </w:rPr>
              <w:t>http://www.mof.go.jp/english/</w:t>
            </w:r>
          </w:p>
        </w:tc>
        <w:tc>
          <w:tcPr>
            <w:tcW w:w="5670" w:type="dxa"/>
          </w:tcPr>
          <w:p w:rsidR="00C52482" w:rsidRPr="005D34D4" w:rsidRDefault="00EF64AB">
            <w:pPr>
              <w:rPr>
                <w:rFonts w:asciiTheme="minorHAnsi" w:hAnsiTheme="minorHAnsi" w:cs="Arial"/>
                <w:i/>
                <w:color w:val="FFFF00"/>
                <w:sz w:val="21"/>
                <w:szCs w:val="21"/>
              </w:rPr>
            </w:pPr>
            <w:r w:rsidRPr="007838B0">
              <w:rPr>
                <w:rFonts w:asciiTheme="minorHAnsi" w:hAnsiTheme="minorHAnsi" w:cs="Arial"/>
                <w:sz w:val="21"/>
                <w:szCs w:val="21"/>
              </w:rPr>
              <w:t>http://www.mof.go.jp/english/</w:t>
            </w:r>
          </w:p>
        </w:tc>
      </w:tr>
      <w:tr w:rsidR="00C52482" w:rsidRPr="009F79E9" w:rsidTr="009E28DA">
        <w:trPr>
          <w:trHeight w:val="230"/>
        </w:trPr>
        <w:tc>
          <w:tcPr>
            <w:tcW w:w="3524" w:type="dxa"/>
          </w:tcPr>
          <w:p w:rsidR="00C52482" w:rsidRPr="000E5A2B" w:rsidRDefault="00C52482">
            <w:pPr>
              <w:pStyle w:val="9"/>
              <w:rPr>
                <w:rFonts w:asciiTheme="minorHAnsi" w:hAnsiTheme="minorHAnsi"/>
                <w:sz w:val="21"/>
                <w:szCs w:val="21"/>
              </w:rPr>
            </w:pPr>
            <w:r w:rsidRPr="000E5A2B">
              <w:rPr>
                <w:rFonts w:asciiTheme="minorHAnsi" w:hAnsiTheme="minorHAnsi"/>
                <w:b w:val="0"/>
                <w:sz w:val="21"/>
                <w:szCs w:val="21"/>
              </w:rPr>
              <w:t>Contact point for further details:</w:t>
            </w:r>
          </w:p>
        </w:tc>
        <w:tc>
          <w:tcPr>
            <w:tcW w:w="5387" w:type="dxa"/>
          </w:tcPr>
          <w:p w:rsidR="003E47EF" w:rsidRPr="00FB537A" w:rsidRDefault="003E47EF" w:rsidP="003E47EF">
            <w:pPr>
              <w:pStyle w:val="9"/>
              <w:rPr>
                <w:rFonts w:asciiTheme="minorHAnsi" w:eastAsiaTheme="minorEastAsia" w:hAnsiTheme="minorHAnsi"/>
                <w:b w:val="0"/>
                <w:i w:val="0"/>
                <w:sz w:val="21"/>
                <w:szCs w:val="21"/>
                <w:lang w:eastAsia="ja-JP"/>
              </w:rPr>
            </w:pPr>
            <w:r w:rsidRPr="00FB537A">
              <w:rPr>
                <w:rFonts w:asciiTheme="minorHAnsi" w:eastAsiaTheme="minorEastAsia" w:hAnsiTheme="minorHAnsi"/>
                <w:b w:val="0"/>
                <w:i w:val="0"/>
                <w:sz w:val="21"/>
                <w:szCs w:val="21"/>
                <w:lang w:eastAsia="ja-JP"/>
              </w:rPr>
              <w:t>APEC Division</w:t>
            </w:r>
          </w:p>
          <w:p w:rsidR="003E47EF" w:rsidRPr="00FB537A" w:rsidRDefault="003E47EF" w:rsidP="003E47EF">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Economic Affairs Bureau</w:t>
            </w:r>
          </w:p>
          <w:p w:rsidR="003E47EF" w:rsidRPr="00FB537A" w:rsidRDefault="003E47EF" w:rsidP="003E47EF">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Ministry of Foreign Affairs</w:t>
            </w:r>
          </w:p>
          <w:p w:rsidR="003E47EF" w:rsidRPr="00FB537A" w:rsidRDefault="003E47EF" w:rsidP="003E47EF">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20201, Kasumigaseki, Chiyoda-ku Tokyo 100-8919 JAPAN</w:t>
            </w:r>
          </w:p>
          <w:p w:rsidR="000B6950" w:rsidRPr="008B7A84" w:rsidRDefault="003E47EF">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 xml:space="preserve">Tel: </w:t>
            </w:r>
            <w:r w:rsidR="00551196" w:rsidRPr="00551196">
              <w:rPr>
                <w:rFonts w:asciiTheme="minorHAnsi" w:eastAsiaTheme="minorEastAsia" w:hAnsiTheme="minorHAnsi"/>
                <w:sz w:val="21"/>
                <w:szCs w:val="21"/>
                <w:lang w:eastAsia="ja-JP"/>
              </w:rPr>
              <w:t>+81-3-5501-8342</w:t>
            </w:r>
          </w:p>
          <w:p w:rsidR="00C52482" w:rsidRPr="00AD6D17" w:rsidRDefault="003E47EF" w:rsidP="003E47EF">
            <w:pPr>
              <w:rPr>
                <w:rFonts w:asciiTheme="minorHAnsi" w:eastAsiaTheme="minorEastAsia" w:hAnsiTheme="minorHAnsi"/>
                <w:sz w:val="21"/>
                <w:szCs w:val="21"/>
                <w:lang w:val="fr-FR" w:eastAsia="ja-JP"/>
              </w:rPr>
            </w:pPr>
            <w:r w:rsidRPr="00AD6D17">
              <w:rPr>
                <w:rFonts w:asciiTheme="minorHAnsi" w:eastAsiaTheme="minorEastAsia" w:hAnsiTheme="minorHAnsi"/>
                <w:sz w:val="21"/>
                <w:szCs w:val="21"/>
                <w:lang w:val="fr-FR" w:eastAsia="ja-JP"/>
              </w:rPr>
              <w:t>Fax: +81-3-5501-8430</w:t>
            </w:r>
          </w:p>
          <w:p w:rsidR="00FB537A" w:rsidRPr="00AD6D17" w:rsidRDefault="002A03FF" w:rsidP="003E47EF">
            <w:pPr>
              <w:rPr>
                <w:rFonts w:asciiTheme="minorHAnsi" w:eastAsiaTheme="minorEastAsia" w:hAnsiTheme="minorHAnsi"/>
                <w:sz w:val="21"/>
                <w:szCs w:val="21"/>
                <w:lang w:val="fr-FR" w:eastAsia="ja-JP"/>
              </w:rPr>
            </w:pPr>
            <w:r>
              <w:fldChar w:fldCharType="begin"/>
            </w:r>
            <w:r w:rsidRPr="009F79E9">
              <w:rPr>
                <w:lang w:val="fr-FR"/>
              </w:rPr>
              <w:instrText>HYPERLINK "mailto:apec.japan@mofa.go.jp"</w:instrText>
            </w:r>
            <w:r>
              <w:fldChar w:fldCharType="separate"/>
            </w:r>
            <w:r w:rsidR="00FF7FA6" w:rsidRPr="00AD6D17">
              <w:rPr>
                <w:rStyle w:val="ab"/>
                <w:rFonts w:asciiTheme="minorHAnsi" w:eastAsiaTheme="minorEastAsia" w:hAnsiTheme="minorHAnsi"/>
                <w:sz w:val="21"/>
                <w:szCs w:val="21"/>
                <w:lang w:val="fr-FR" w:eastAsia="ja-JP"/>
              </w:rPr>
              <w:t>apec.japan@mofa.go.jp</w:t>
            </w:r>
            <w:r>
              <w:fldChar w:fldCharType="end"/>
            </w:r>
          </w:p>
          <w:p w:rsidR="00FF7FA6" w:rsidRPr="00AD6D17" w:rsidRDefault="00FF7FA6" w:rsidP="003E47EF">
            <w:pPr>
              <w:rPr>
                <w:rFonts w:asciiTheme="minorHAnsi" w:eastAsiaTheme="minorEastAsia" w:hAnsiTheme="minorHAnsi"/>
                <w:sz w:val="21"/>
                <w:szCs w:val="21"/>
                <w:lang w:val="fr-FR" w:eastAsia="ja-JP"/>
              </w:rPr>
            </w:pPr>
          </w:p>
          <w:p w:rsidR="00FF7FA6" w:rsidRPr="009F79E9" w:rsidRDefault="00551196" w:rsidP="003E47EF">
            <w:pPr>
              <w:rPr>
                <w:rFonts w:asciiTheme="minorHAnsi" w:eastAsiaTheme="minorEastAsia" w:hAnsiTheme="minorHAnsi"/>
                <w:sz w:val="21"/>
                <w:szCs w:val="21"/>
                <w:lang w:val="en-GB" w:eastAsia="ja-JP"/>
              </w:rPr>
            </w:pPr>
            <w:r w:rsidRPr="009F79E9">
              <w:rPr>
                <w:rFonts w:asciiTheme="minorHAnsi" w:eastAsiaTheme="minorEastAsia" w:hAnsiTheme="minorHAnsi"/>
                <w:sz w:val="21"/>
                <w:szCs w:val="21"/>
                <w:lang w:val="en-GB" w:eastAsia="ja-JP"/>
              </w:rPr>
              <w:t>APEC Division</w:t>
            </w:r>
          </w:p>
          <w:p w:rsidR="00FF7FA6" w:rsidRDefault="00FF7FA6" w:rsidP="003E47EF">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FF7FA6" w:rsidRDefault="00FF7FA6" w:rsidP="003E47EF">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FF7FA6" w:rsidRDefault="007838B0" w:rsidP="003E47EF">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3E47EF">
            <w:pPr>
              <w:rPr>
                <w:rFonts w:asciiTheme="minorHAnsi" w:eastAsiaTheme="minorEastAsia" w:hAnsiTheme="minorHAnsi"/>
                <w:sz w:val="21"/>
                <w:szCs w:val="21"/>
                <w:lang w:eastAsia="ja-JP"/>
              </w:rPr>
            </w:pPr>
            <w:hyperlink r:id="rId8"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3E47EF">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7838B0" w:rsidRPr="00AD6D17" w:rsidRDefault="002A03FF" w:rsidP="003E47EF">
            <w:pPr>
              <w:rPr>
                <w:rFonts w:asciiTheme="minorHAnsi" w:eastAsiaTheme="minorEastAsia" w:hAnsiTheme="minorHAnsi"/>
                <w:sz w:val="21"/>
                <w:szCs w:val="21"/>
                <w:lang w:val="fr-FR" w:eastAsia="ja-JP"/>
              </w:rPr>
            </w:pPr>
            <w:r>
              <w:fldChar w:fldCharType="begin"/>
            </w:r>
            <w:r w:rsidRPr="009F79E9">
              <w:rPr>
                <w:lang w:val="fr-FR"/>
              </w:rPr>
              <w:instrText>HYPERLINK "mailto:apec-meti@meti.go.jp"</w:instrText>
            </w:r>
            <w:r>
              <w:fldChar w:fldCharType="separate"/>
            </w:r>
            <w:r w:rsidR="00391713" w:rsidRPr="00AD6D17">
              <w:rPr>
                <w:rStyle w:val="ab"/>
                <w:rFonts w:asciiTheme="minorHAnsi" w:eastAsiaTheme="minorEastAsia" w:hAnsiTheme="minorHAnsi" w:hint="eastAsia"/>
                <w:sz w:val="21"/>
                <w:szCs w:val="21"/>
                <w:lang w:val="fr-FR" w:eastAsia="ja-JP"/>
              </w:rPr>
              <w:t>apec-meti@meti.go.jp</w:t>
            </w:r>
            <w:r>
              <w:fldChar w:fldCharType="end"/>
            </w:r>
          </w:p>
        </w:tc>
        <w:tc>
          <w:tcPr>
            <w:tcW w:w="5670" w:type="dxa"/>
          </w:tcPr>
          <w:p w:rsidR="00C52482" w:rsidRPr="00AD6D17" w:rsidRDefault="00C52482">
            <w:pPr>
              <w:rPr>
                <w:rFonts w:asciiTheme="minorHAnsi" w:hAnsiTheme="minorHAnsi" w:cs="Arial"/>
                <w:i/>
                <w:sz w:val="21"/>
                <w:szCs w:val="21"/>
                <w:lang w:val="fr-FR"/>
              </w:rPr>
            </w:pPr>
          </w:p>
        </w:tc>
      </w:tr>
      <w:tr w:rsidR="001F22A2" w:rsidRPr="000E5A2B">
        <w:trPr>
          <w:trHeight w:val="627"/>
        </w:trPr>
        <w:tc>
          <w:tcPr>
            <w:tcW w:w="3524" w:type="dxa"/>
          </w:tcPr>
          <w:p w:rsidR="001F22A2" w:rsidRPr="000E5A2B" w:rsidRDefault="001F22A2">
            <w:pPr>
              <w:rPr>
                <w:rFonts w:asciiTheme="minorHAnsi" w:hAnsiTheme="minorHAnsi"/>
                <w:b/>
                <w:i/>
                <w:sz w:val="21"/>
                <w:szCs w:val="21"/>
              </w:rPr>
            </w:pPr>
            <w:bookmarkStart w:id="4" w:name="Row2"/>
            <w:r w:rsidRPr="000E5A2B">
              <w:rPr>
                <w:rFonts w:asciiTheme="minorHAnsi" w:hAnsiTheme="minorHAnsi"/>
                <w:b/>
                <w:i/>
                <w:sz w:val="21"/>
                <w:szCs w:val="21"/>
              </w:rPr>
              <w:t>Non-Tariff Measures</w:t>
            </w:r>
            <w:bookmarkEnd w:id="4"/>
          </w:p>
        </w:tc>
        <w:tc>
          <w:tcPr>
            <w:tcW w:w="5387" w:type="dxa"/>
          </w:tcPr>
          <w:p w:rsidR="002D04A7" w:rsidRPr="000E5A2B" w:rsidRDefault="00B7122F" w:rsidP="00294123">
            <w:pPr>
              <w:rPr>
                <w:rFonts w:asciiTheme="minorHAnsi" w:eastAsiaTheme="minorEastAsia" w:hAnsiTheme="minorHAnsi" w:cs="Arial"/>
                <w:sz w:val="21"/>
                <w:szCs w:val="21"/>
                <w:lang w:eastAsia="ja-JP"/>
              </w:rPr>
            </w:pPr>
            <w:bookmarkStart w:id="5" w:name="Cell03"/>
            <w:bookmarkEnd w:id="5"/>
            <w:r w:rsidRPr="000E5A2B">
              <w:rPr>
                <w:rFonts w:asciiTheme="minorHAnsi" w:eastAsiaTheme="minorEastAsia" w:hAnsiTheme="minorHAnsi" w:cs="Arial" w:hint="eastAsia"/>
                <w:sz w:val="21"/>
                <w:szCs w:val="21"/>
                <w:lang w:eastAsia="ja-JP"/>
              </w:rPr>
              <w:t>No further action taken</w:t>
            </w:r>
          </w:p>
          <w:p w:rsidR="00570502" w:rsidRPr="000E5A2B" w:rsidRDefault="00570502" w:rsidP="00B7122F">
            <w:pPr>
              <w:rPr>
                <w:rFonts w:asciiTheme="minorHAnsi" w:eastAsiaTheme="minorEastAsia" w:hAnsiTheme="minorHAnsi"/>
                <w:sz w:val="21"/>
                <w:szCs w:val="21"/>
                <w:lang w:eastAsia="ja-JP"/>
              </w:rPr>
            </w:pPr>
          </w:p>
        </w:tc>
        <w:tc>
          <w:tcPr>
            <w:tcW w:w="5670" w:type="dxa"/>
          </w:tcPr>
          <w:p w:rsidR="00570502" w:rsidRPr="000E5A2B" w:rsidRDefault="00FF7FA6">
            <w:pPr>
              <w:rPr>
                <w:rFonts w:asciiTheme="minorHAnsi" w:eastAsiaTheme="minorEastAsia" w:hAnsiTheme="minorHAnsi"/>
                <w:sz w:val="21"/>
                <w:szCs w:val="21"/>
                <w:lang w:eastAsia="ja-JP"/>
              </w:rPr>
            </w:pPr>
            <w:bookmarkStart w:id="6" w:name="Cell04"/>
            <w:bookmarkEnd w:id="6"/>
            <w:r>
              <w:rPr>
                <w:rFonts w:asciiTheme="minorHAnsi" w:eastAsiaTheme="minorEastAsia" w:hAnsiTheme="minorHAnsi" w:cs="Arial" w:hint="eastAsia"/>
                <w:sz w:val="21"/>
                <w:szCs w:val="21"/>
                <w:lang w:eastAsia="ja-JP"/>
              </w:rPr>
              <w:t>Further improvements will be considered.</w:t>
            </w:r>
          </w:p>
        </w:tc>
      </w:tr>
      <w:tr w:rsidR="00C65AD1" w:rsidRPr="000E5A2B" w:rsidTr="009E28DA">
        <w:trPr>
          <w:trHeight w:val="200"/>
        </w:trPr>
        <w:tc>
          <w:tcPr>
            <w:tcW w:w="3524" w:type="dxa"/>
          </w:tcPr>
          <w:p w:rsidR="00C65AD1" w:rsidRPr="000E5A2B" w:rsidRDefault="00C65AD1" w:rsidP="009E28DA">
            <w:pPr>
              <w:pStyle w:val="9"/>
              <w:rPr>
                <w:rFonts w:asciiTheme="minorHAnsi" w:hAnsiTheme="minorHAnsi"/>
                <w:b w:val="0"/>
                <w:sz w:val="21"/>
                <w:szCs w:val="21"/>
              </w:rPr>
            </w:pPr>
            <w:r w:rsidRPr="000E5A2B">
              <w:rPr>
                <w:rFonts w:asciiTheme="minorHAnsi" w:hAnsiTheme="minorHAnsi"/>
                <w:b w:val="0"/>
                <w:sz w:val="21"/>
                <w:szCs w:val="21"/>
              </w:rPr>
              <w:lastRenderedPageBreak/>
              <w:t xml:space="preserve">Website for further information:  </w:t>
            </w:r>
          </w:p>
        </w:tc>
        <w:tc>
          <w:tcPr>
            <w:tcW w:w="5387" w:type="dxa"/>
          </w:tcPr>
          <w:p w:rsidR="00C65AD1" w:rsidRPr="008B7A84" w:rsidRDefault="002A03FF" w:rsidP="009E28DA">
            <w:pPr>
              <w:pStyle w:val="9"/>
              <w:rPr>
                <w:rFonts w:asciiTheme="minorHAnsi" w:eastAsiaTheme="minorEastAsia" w:hAnsiTheme="minorHAnsi"/>
                <w:b w:val="0"/>
                <w:i w:val="0"/>
                <w:sz w:val="21"/>
                <w:szCs w:val="21"/>
                <w:lang w:eastAsia="ja-JP"/>
              </w:rPr>
            </w:pPr>
            <w:hyperlink r:id="rId9" w:history="1">
              <w:r w:rsidR="00551196" w:rsidRPr="00551196">
                <w:rPr>
                  <w:rStyle w:val="ab"/>
                  <w:rFonts w:asciiTheme="minorHAnsi" w:hAnsiTheme="minorHAnsi"/>
                  <w:b w:val="0"/>
                  <w:i w:val="0"/>
                  <w:sz w:val="21"/>
                  <w:szCs w:val="21"/>
                  <w:u w:val="none"/>
                </w:rPr>
                <w:t>http://www.meti.go.jp/english/index.html</w:t>
              </w:r>
            </w:hyperlink>
            <w:r w:rsidR="007838B0" w:rsidRPr="008B7A84">
              <w:rPr>
                <w:rFonts w:asciiTheme="minorHAnsi" w:eastAsiaTheme="minorEastAsia" w:hAnsiTheme="minorHAnsi"/>
                <w:b w:val="0"/>
                <w:i w:val="0"/>
                <w:sz w:val="21"/>
                <w:szCs w:val="21"/>
                <w:lang w:eastAsia="ja-JP"/>
              </w:rPr>
              <w:t xml:space="preserve"> (IQ etc)</w:t>
            </w:r>
          </w:p>
        </w:tc>
        <w:tc>
          <w:tcPr>
            <w:tcW w:w="5670" w:type="dxa"/>
          </w:tcPr>
          <w:p w:rsidR="00C65AD1" w:rsidRPr="000E5A2B" w:rsidRDefault="002A03FF" w:rsidP="009E28DA">
            <w:pPr>
              <w:pStyle w:val="9"/>
              <w:rPr>
                <w:rFonts w:asciiTheme="minorHAnsi" w:hAnsiTheme="minorHAnsi"/>
                <w:b w:val="0"/>
                <w:sz w:val="21"/>
                <w:szCs w:val="21"/>
              </w:rPr>
            </w:pPr>
            <w:hyperlink r:id="rId10" w:history="1">
              <w:r w:rsidR="006826D9" w:rsidRPr="006826D9">
                <w:rPr>
                  <w:rStyle w:val="ab"/>
                  <w:rFonts w:asciiTheme="minorHAnsi" w:hAnsiTheme="minorHAnsi"/>
                  <w:b w:val="0"/>
                  <w:i w:val="0"/>
                  <w:sz w:val="21"/>
                  <w:szCs w:val="21"/>
                  <w:u w:val="none"/>
                </w:rPr>
                <w:t>http://www.meti.go.jp/english/index.html</w:t>
              </w:r>
            </w:hyperlink>
            <w:r w:rsidR="006826D9" w:rsidRPr="006826D9">
              <w:rPr>
                <w:rFonts w:asciiTheme="minorHAnsi" w:eastAsiaTheme="minorEastAsia" w:hAnsiTheme="minorHAnsi"/>
                <w:b w:val="0"/>
                <w:i w:val="0"/>
                <w:sz w:val="21"/>
                <w:szCs w:val="21"/>
                <w:lang w:eastAsia="ja-JP"/>
              </w:rPr>
              <w:t xml:space="preserve"> </w:t>
            </w:r>
            <w:r w:rsidR="00EF64AB">
              <w:rPr>
                <w:rFonts w:asciiTheme="minorHAnsi" w:eastAsiaTheme="minorEastAsia" w:hAnsiTheme="minorHAnsi" w:hint="eastAsia"/>
                <w:b w:val="0"/>
                <w:i w:val="0"/>
                <w:sz w:val="21"/>
                <w:szCs w:val="21"/>
                <w:lang w:eastAsia="ja-JP"/>
              </w:rPr>
              <w:t>(IQ etc)</w:t>
            </w:r>
          </w:p>
        </w:tc>
      </w:tr>
      <w:tr w:rsidR="00C65AD1" w:rsidRPr="009F79E9" w:rsidTr="009E28DA">
        <w:trPr>
          <w:trHeight w:val="245"/>
        </w:trPr>
        <w:tc>
          <w:tcPr>
            <w:tcW w:w="3524" w:type="dxa"/>
          </w:tcPr>
          <w:p w:rsidR="00C65AD1" w:rsidRPr="000E5A2B" w:rsidRDefault="00C65AD1" w:rsidP="009E28DA">
            <w:pPr>
              <w:pStyle w:val="9"/>
              <w:rPr>
                <w:rFonts w:asciiTheme="minorHAnsi" w:hAnsiTheme="minorHAnsi"/>
                <w:b w:val="0"/>
                <w:sz w:val="21"/>
                <w:szCs w:val="21"/>
              </w:rPr>
            </w:pPr>
            <w:r w:rsidRPr="000E5A2B">
              <w:rPr>
                <w:rFonts w:asciiTheme="minorHAnsi" w:hAnsiTheme="minorHAnsi"/>
                <w:b w:val="0"/>
                <w:sz w:val="21"/>
                <w:szCs w:val="21"/>
              </w:rPr>
              <w:t>Contact p</w:t>
            </w:r>
            <w:r w:rsidR="00C52482" w:rsidRPr="000E5A2B">
              <w:rPr>
                <w:rFonts w:asciiTheme="minorHAnsi" w:hAnsiTheme="minorHAnsi"/>
                <w:b w:val="0"/>
                <w:sz w:val="21"/>
                <w:szCs w:val="21"/>
              </w:rPr>
              <w:t>oint for further details</w:t>
            </w:r>
            <w:r w:rsidRPr="000E5A2B">
              <w:rPr>
                <w:rFonts w:asciiTheme="minorHAnsi" w:hAnsiTheme="minorHAnsi"/>
                <w:b w:val="0"/>
                <w:sz w:val="21"/>
                <w:szCs w:val="21"/>
              </w:rPr>
              <w:t xml:space="preserve">: </w:t>
            </w:r>
          </w:p>
        </w:tc>
        <w:tc>
          <w:tcPr>
            <w:tcW w:w="5387" w:type="dxa"/>
          </w:tcPr>
          <w:p w:rsidR="005D34D4" w:rsidRPr="005D34D4" w:rsidRDefault="005D34D4" w:rsidP="005D34D4">
            <w:pPr>
              <w:pStyle w:val="9"/>
              <w:rPr>
                <w:rFonts w:asciiTheme="minorHAnsi" w:hAnsiTheme="minorHAnsi"/>
                <w:b w:val="0"/>
                <w:i w:val="0"/>
                <w:sz w:val="21"/>
                <w:szCs w:val="21"/>
              </w:rPr>
            </w:pPr>
            <w:r w:rsidRPr="005D34D4">
              <w:rPr>
                <w:rFonts w:asciiTheme="minorHAnsi" w:hAnsiTheme="minorHAnsi"/>
                <w:b w:val="0"/>
                <w:i w:val="0"/>
                <w:sz w:val="21"/>
                <w:szCs w:val="21"/>
              </w:rPr>
              <w:t>APEC Division</w:t>
            </w:r>
          </w:p>
          <w:p w:rsidR="005D34D4" w:rsidRPr="005D34D4" w:rsidRDefault="005D34D4" w:rsidP="005D34D4">
            <w:pPr>
              <w:pStyle w:val="9"/>
              <w:rPr>
                <w:rFonts w:asciiTheme="minorHAnsi" w:hAnsiTheme="minorHAnsi"/>
                <w:b w:val="0"/>
                <w:i w:val="0"/>
                <w:sz w:val="21"/>
                <w:szCs w:val="21"/>
              </w:rPr>
            </w:pPr>
            <w:r w:rsidRPr="005D34D4">
              <w:rPr>
                <w:rFonts w:asciiTheme="minorHAnsi" w:hAnsiTheme="minorHAnsi"/>
                <w:b w:val="0"/>
                <w:i w:val="0"/>
                <w:sz w:val="21"/>
                <w:szCs w:val="21"/>
              </w:rPr>
              <w:t>Economic Affairs Bureau</w:t>
            </w:r>
          </w:p>
          <w:p w:rsidR="005D34D4" w:rsidRPr="005D34D4" w:rsidRDefault="005D34D4" w:rsidP="005D34D4">
            <w:pPr>
              <w:pStyle w:val="9"/>
              <w:rPr>
                <w:rFonts w:asciiTheme="minorHAnsi" w:hAnsiTheme="minorHAnsi"/>
                <w:b w:val="0"/>
                <w:i w:val="0"/>
                <w:sz w:val="21"/>
                <w:szCs w:val="21"/>
              </w:rPr>
            </w:pPr>
            <w:r w:rsidRPr="005D34D4">
              <w:rPr>
                <w:rFonts w:asciiTheme="minorHAnsi" w:hAnsiTheme="minorHAnsi"/>
                <w:b w:val="0"/>
                <w:i w:val="0"/>
                <w:sz w:val="21"/>
                <w:szCs w:val="21"/>
              </w:rPr>
              <w:t>Ministry of Foreign Affairs</w:t>
            </w:r>
          </w:p>
          <w:p w:rsidR="005D34D4" w:rsidRPr="005D34D4" w:rsidRDefault="005D34D4" w:rsidP="005D34D4">
            <w:pPr>
              <w:pStyle w:val="9"/>
              <w:rPr>
                <w:rFonts w:asciiTheme="minorHAnsi" w:hAnsiTheme="minorHAnsi"/>
                <w:b w:val="0"/>
                <w:i w:val="0"/>
                <w:sz w:val="21"/>
                <w:szCs w:val="21"/>
              </w:rPr>
            </w:pPr>
            <w:r w:rsidRPr="005D34D4">
              <w:rPr>
                <w:rFonts w:asciiTheme="minorHAnsi" w:hAnsiTheme="minorHAnsi"/>
                <w:b w:val="0"/>
                <w:i w:val="0"/>
                <w:sz w:val="21"/>
                <w:szCs w:val="21"/>
              </w:rPr>
              <w:t>20201, Kasumigaseki, Chiyoda-ku Tokyo 100-8919 JAPAN</w:t>
            </w:r>
          </w:p>
          <w:p w:rsidR="000B6950" w:rsidRPr="008B7A84" w:rsidRDefault="005D34D4">
            <w:pPr>
              <w:pStyle w:val="9"/>
              <w:rPr>
                <w:rFonts w:asciiTheme="minorHAnsi" w:hAnsiTheme="minorHAnsi"/>
                <w:b w:val="0"/>
                <w:i w:val="0"/>
                <w:sz w:val="21"/>
                <w:szCs w:val="21"/>
              </w:rPr>
            </w:pPr>
            <w:r w:rsidRPr="005D34D4">
              <w:rPr>
                <w:rFonts w:asciiTheme="minorHAnsi" w:hAnsiTheme="minorHAnsi"/>
                <w:b w:val="0"/>
                <w:i w:val="0"/>
                <w:sz w:val="21"/>
                <w:szCs w:val="21"/>
              </w:rPr>
              <w:t>Tel:</w:t>
            </w:r>
            <w:r w:rsidR="00551196" w:rsidRPr="00551196">
              <w:rPr>
                <w:rFonts w:asciiTheme="minorHAnsi" w:hAnsiTheme="minorHAnsi"/>
                <w:b w:val="0"/>
                <w:i w:val="0"/>
                <w:sz w:val="21"/>
                <w:szCs w:val="21"/>
              </w:rPr>
              <w:t xml:space="preserve"> +81-3-5501-8342</w:t>
            </w:r>
          </w:p>
          <w:p w:rsidR="005D34D4" w:rsidRPr="00AD6D17" w:rsidRDefault="005D34D4" w:rsidP="005D34D4">
            <w:pPr>
              <w:pStyle w:val="9"/>
              <w:rPr>
                <w:rFonts w:asciiTheme="minorHAnsi" w:hAnsiTheme="minorHAnsi"/>
                <w:b w:val="0"/>
                <w:i w:val="0"/>
                <w:sz w:val="21"/>
                <w:szCs w:val="21"/>
                <w:lang w:val="fr-FR"/>
              </w:rPr>
            </w:pPr>
            <w:r w:rsidRPr="00AD6D17">
              <w:rPr>
                <w:rFonts w:asciiTheme="minorHAnsi" w:hAnsiTheme="minorHAnsi"/>
                <w:b w:val="0"/>
                <w:i w:val="0"/>
                <w:sz w:val="21"/>
                <w:szCs w:val="21"/>
                <w:lang w:val="fr-FR"/>
              </w:rPr>
              <w:t>Fax: +81-3-5501-8430</w:t>
            </w:r>
          </w:p>
          <w:p w:rsidR="00C65AD1" w:rsidRPr="00AD6D17" w:rsidRDefault="002A03FF" w:rsidP="005D34D4">
            <w:pPr>
              <w:pStyle w:val="9"/>
              <w:rPr>
                <w:rFonts w:asciiTheme="minorHAnsi" w:eastAsiaTheme="minorEastAsia" w:hAnsiTheme="minorHAnsi"/>
                <w:b w:val="0"/>
                <w:i w:val="0"/>
                <w:sz w:val="21"/>
                <w:szCs w:val="21"/>
                <w:lang w:val="fr-FR" w:eastAsia="ja-JP"/>
              </w:rPr>
            </w:pPr>
            <w:r>
              <w:fldChar w:fldCharType="begin"/>
            </w:r>
            <w:r w:rsidRPr="009F79E9">
              <w:rPr>
                <w:lang w:val="fr-FR"/>
              </w:rPr>
              <w:instrText>HYPERLINK "mailto:apec.japan@mofa.go.jp"</w:instrText>
            </w:r>
            <w:r>
              <w:fldChar w:fldCharType="separate"/>
            </w:r>
            <w:r w:rsidR="007838B0" w:rsidRPr="00AD6D17">
              <w:rPr>
                <w:rStyle w:val="ab"/>
                <w:rFonts w:asciiTheme="minorHAnsi" w:hAnsiTheme="minorHAnsi"/>
                <w:b w:val="0"/>
                <w:i w:val="0"/>
                <w:sz w:val="21"/>
                <w:szCs w:val="21"/>
                <w:lang w:val="fr-FR"/>
              </w:rPr>
              <w:t>apec.japan@mofa.go.jp</w:t>
            </w:r>
            <w:r>
              <w:fldChar w:fldCharType="end"/>
            </w:r>
          </w:p>
          <w:p w:rsidR="007838B0" w:rsidRPr="00AD6D17" w:rsidRDefault="007838B0" w:rsidP="007838B0">
            <w:pPr>
              <w:rPr>
                <w:rFonts w:asciiTheme="minorHAnsi" w:eastAsiaTheme="minorEastAsia" w:hAnsiTheme="minorHAnsi"/>
                <w:sz w:val="21"/>
                <w:szCs w:val="21"/>
                <w:lang w:val="fr-FR" w:eastAsia="ja-JP"/>
              </w:rPr>
            </w:pPr>
          </w:p>
          <w:p w:rsidR="007838B0" w:rsidRPr="009F79E9" w:rsidRDefault="00551196" w:rsidP="007838B0">
            <w:pPr>
              <w:rPr>
                <w:rFonts w:asciiTheme="minorHAnsi" w:eastAsiaTheme="minorEastAsia" w:hAnsiTheme="minorHAnsi"/>
                <w:sz w:val="21"/>
                <w:szCs w:val="21"/>
                <w:lang w:val="en-GB" w:eastAsia="ja-JP"/>
              </w:rPr>
            </w:pPr>
            <w:r w:rsidRPr="009F79E9">
              <w:rPr>
                <w:rFonts w:asciiTheme="minorHAnsi" w:eastAsiaTheme="minorEastAsia" w:hAnsiTheme="minorHAnsi"/>
                <w:sz w:val="21"/>
                <w:szCs w:val="21"/>
                <w:lang w:val="en-GB"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11"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0B6950" w:rsidRPr="00AD6D17" w:rsidRDefault="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apec-meti@meti.go.jp</w:t>
            </w:r>
          </w:p>
        </w:tc>
        <w:tc>
          <w:tcPr>
            <w:tcW w:w="5670" w:type="dxa"/>
          </w:tcPr>
          <w:p w:rsidR="00C65AD1" w:rsidRPr="00AD6D17" w:rsidRDefault="00C65AD1" w:rsidP="009E28DA">
            <w:pPr>
              <w:pStyle w:val="9"/>
              <w:rPr>
                <w:rFonts w:asciiTheme="minorHAnsi" w:hAnsiTheme="minorHAnsi"/>
                <w:b w:val="0"/>
                <w:sz w:val="21"/>
                <w:szCs w:val="21"/>
                <w:lang w:val="fr-FR"/>
              </w:rPr>
            </w:pPr>
          </w:p>
        </w:tc>
      </w:tr>
      <w:tr w:rsidR="001F22A2" w:rsidRPr="000E5A2B">
        <w:tc>
          <w:tcPr>
            <w:tcW w:w="3524" w:type="dxa"/>
          </w:tcPr>
          <w:p w:rsidR="001F22A2" w:rsidRPr="000E5A2B" w:rsidRDefault="001F22A2">
            <w:pPr>
              <w:rPr>
                <w:rFonts w:asciiTheme="minorHAnsi" w:hAnsiTheme="minorHAnsi"/>
                <w:b/>
                <w:i/>
                <w:sz w:val="21"/>
                <w:szCs w:val="21"/>
              </w:rPr>
            </w:pPr>
            <w:bookmarkStart w:id="7" w:name="Row3"/>
            <w:r w:rsidRPr="000E5A2B">
              <w:rPr>
                <w:rFonts w:asciiTheme="minorHAnsi" w:hAnsiTheme="minorHAnsi"/>
                <w:b/>
                <w:i/>
                <w:sz w:val="21"/>
                <w:szCs w:val="21"/>
              </w:rPr>
              <w:t>Services</w:t>
            </w:r>
            <w:bookmarkEnd w:id="7"/>
          </w:p>
          <w:p w:rsidR="001F22A2" w:rsidRPr="000E5A2B" w:rsidRDefault="001F22A2">
            <w:pPr>
              <w:rPr>
                <w:rFonts w:asciiTheme="minorHAnsi" w:hAnsiTheme="minorHAnsi"/>
                <w:b/>
                <w:i/>
                <w:sz w:val="21"/>
                <w:szCs w:val="21"/>
              </w:rPr>
            </w:pPr>
          </w:p>
        </w:tc>
        <w:tc>
          <w:tcPr>
            <w:tcW w:w="5387" w:type="dxa"/>
          </w:tcPr>
          <w:p w:rsidR="007A1D3F" w:rsidRPr="000E5A2B" w:rsidRDefault="00F74DBC" w:rsidP="00F74DBC">
            <w:pPr>
              <w:widowControl w:val="0"/>
              <w:autoSpaceDE w:val="0"/>
              <w:autoSpaceDN w:val="0"/>
              <w:adjustRightInd w:val="0"/>
              <w:rPr>
                <w:rFonts w:asciiTheme="minorHAnsi" w:eastAsiaTheme="minorEastAsia" w:hAnsiTheme="minorHAnsi"/>
                <w:sz w:val="21"/>
                <w:szCs w:val="21"/>
                <w:lang w:val="en-US" w:eastAsia="ja-JP"/>
              </w:rPr>
            </w:pPr>
            <w:bookmarkStart w:id="8" w:name="Cell05"/>
            <w:bookmarkEnd w:id="8"/>
            <w:r w:rsidRPr="000E5A2B">
              <w:rPr>
                <w:rFonts w:asciiTheme="minorHAnsi" w:eastAsiaTheme="minorEastAsia" w:hAnsiTheme="minorHAnsi"/>
                <w:sz w:val="21"/>
                <w:szCs w:val="21"/>
                <w:lang w:val="en-US" w:eastAsia="ja-JP"/>
              </w:rPr>
              <w:t>Ministry of Justice a</w:t>
            </w:r>
            <w:r w:rsidR="00554CB1">
              <w:rPr>
                <w:rFonts w:asciiTheme="minorHAnsi" w:eastAsiaTheme="minorEastAsia" w:hAnsiTheme="minorHAnsi" w:hint="eastAsia"/>
                <w:sz w:val="21"/>
                <w:szCs w:val="21"/>
                <w:lang w:val="en-US" w:eastAsia="ja-JP"/>
              </w:rPr>
              <w:t>n</w:t>
            </w:r>
            <w:r w:rsidRPr="000E5A2B">
              <w:rPr>
                <w:rFonts w:asciiTheme="minorHAnsi" w:eastAsiaTheme="minorEastAsia" w:hAnsiTheme="minorHAnsi"/>
                <w:sz w:val="21"/>
                <w:szCs w:val="21"/>
                <w:lang w:val="en-US" w:eastAsia="ja-JP"/>
              </w:rPr>
              <w:t>nounced in 2011 the</w:t>
            </w:r>
            <w:r w:rsidRPr="000E5A2B">
              <w:rPr>
                <w:rFonts w:asciiTheme="minorHAnsi" w:hAnsiTheme="minorHAnsi"/>
                <w:sz w:val="21"/>
                <w:szCs w:val="21"/>
                <w:lang w:val="en-US"/>
              </w:rPr>
              <w:t xml:space="preserve"> introduc</w:t>
            </w:r>
            <w:r w:rsidRPr="000E5A2B">
              <w:rPr>
                <w:rFonts w:asciiTheme="minorHAnsi" w:eastAsiaTheme="minorEastAsia" w:hAnsiTheme="minorHAnsi"/>
                <w:sz w:val="21"/>
                <w:szCs w:val="21"/>
                <w:lang w:val="en-US" w:eastAsia="ja-JP"/>
              </w:rPr>
              <w:t>tion of</w:t>
            </w:r>
            <w:r w:rsidRPr="000E5A2B">
              <w:rPr>
                <w:rFonts w:asciiTheme="minorHAnsi" w:hAnsiTheme="minorHAnsi"/>
                <w:sz w:val="21"/>
                <w:szCs w:val="21"/>
                <w:lang w:val="en-US"/>
              </w:rPr>
              <w:t xml:space="preserve"> </w:t>
            </w:r>
            <w:r w:rsidR="00554CB1">
              <w:rPr>
                <w:rFonts w:asciiTheme="minorHAnsi" w:eastAsiaTheme="minorEastAsia" w:hAnsiTheme="minorHAnsi" w:hint="eastAsia"/>
                <w:sz w:val="21"/>
                <w:szCs w:val="21"/>
                <w:lang w:val="en-US" w:eastAsia="ja-JP"/>
              </w:rPr>
              <w:t xml:space="preserve">a </w:t>
            </w:r>
            <w:r w:rsidRPr="000E5A2B">
              <w:rPr>
                <w:rFonts w:asciiTheme="minorHAnsi" w:hAnsiTheme="minorHAnsi"/>
                <w:sz w:val="21"/>
                <w:szCs w:val="21"/>
                <w:lang w:val="en-US"/>
              </w:rPr>
              <w:t xml:space="preserve">preferential immigration control measures </w:t>
            </w:r>
            <w:r w:rsidR="00554CB1">
              <w:rPr>
                <w:rFonts w:asciiTheme="minorHAnsi" w:eastAsiaTheme="minorEastAsia" w:hAnsiTheme="minorHAnsi" w:hint="eastAsia"/>
                <w:sz w:val="21"/>
                <w:szCs w:val="21"/>
                <w:lang w:val="en-US" w:eastAsia="ja-JP"/>
              </w:rPr>
              <w:t>utilizing points-based immigration system</w:t>
            </w:r>
            <w:r w:rsidR="00C04C63">
              <w:rPr>
                <w:rFonts w:asciiTheme="minorHAnsi" w:eastAsiaTheme="minorEastAsia" w:hAnsiTheme="minorHAnsi" w:hint="eastAsia"/>
                <w:sz w:val="21"/>
                <w:szCs w:val="21"/>
                <w:lang w:val="en-US" w:eastAsia="ja-JP"/>
              </w:rPr>
              <w:t xml:space="preserve"> </w:t>
            </w:r>
            <w:r w:rsidRPr="000E5A2B">
              <w:rPr>
                <w:rFonts w:asciiTheme="minorHAnsi" w:hAnsiTheme="minorHAnsi"/>
                <w:sz w:val="21"/>
                <w:szCs w:val="21"/>
                <w:lang w:val="en-US"/>
              </w:rPr>
              <w:t>for highly</w:t>
            </w:r>
            <w:r w:rsidR="00554CB1">
              <w:rPr>
                <w:rFonts w:asciiTheme="minorHAnsi" w:eastAsiaTheme="minorEastAsia" w:hAnsiTheme="minorHAnsi" w:hint="eastAsia"/>
                <w:sz w:val="21"/>
                <w:szCs w:val="21"/>
                <w:lang w:val="en-US" w:eastAsia="ja-JP"/>
              </w:rPr>
              <w:t>-</w:t>
            </w:r>
            <w:proofErr w:type="gramStart"/>
            <w:r w:rsidR="00554CB1">
              <w:rPr>
                <w:rFonts w:asciiTheme="minorHAnsi" w:eastAsiaTheme="minorEastAsia" w:hAnsiTheme="minorHAnsi" w:hint="eastAsia"/>
                <w:sz w:val="21"/>
                <w:szCs w:val="21"/>
                <w:lang w:val="en-US" w:eastAsia="ja-JP"/>
              </w:rPr>
              <w:t>skilled  foreign</w:t>
            </w:r>
            <w:proofErr w:type="gramEnd"/>
            <w:r w:rsidR="00554CB1">
              <w:rPr>
                <w:rFonts w:asciiTheme="minorHAnsi" w:eastAsiaTheme="minorEastAsia" w:hAnsiTheme="minorHAnsi" w:hint="eastAsia"/>
                <w:sz w:val="21"/>
                <w:szCs w:val="21"/>
                <w:lang w:val="en-US" w:eastAsia="ja-JP"/>
              </w:rPr>
              <w:t xml:space="preserve"> professionals</w:t>
            </w:r>
            <w:r w:rsidR="005C21CD">
              <w:rPr>
                <w:rFonts w:asciiTheme="minorHAnsi" w:eastAsiaTheme="minorEastAsia" w:hAnsiTheme="minorHAnsi" w:hint="eastAsia"/>
                <w:sz w:val="21"/>
                <w:szCs w:val="21"/>
                <w:lang w:val="en-US" w:eastAsia="ja-JP"/>
              </w:rPr>
              <w:t xml:space="preserve"> </w:t>
            </w:r>
            <w:r w:rsidRPr="000E5A2B">
              <w:rPr>
                <w:rFonts w:asciiTheme="minorHAnsi" w:eastAsiaTheme="minorEastAsia" w:hAnsiTheme="minorHAnsi"/>
                <w:sz w:val="21"/>
                <w:szCs w:val="21"/>
                <w:lang w:val="en-US" w:eastAsia="ja-JP"/>
              </w:rPr>
              <w:t xml:space="preserve">who are expected to contribute to </w:t>
            </w:r>
            <w:r w:rsidR="00554CB1">
              <w:rPr>
                <w:rFonts w:asciiTheme="minorHAnsi" w:eastAsiaTheme="minorEastAsia" w:hAnsiTheme="minorHAnsi" w:hint="eastAsia"/>
                <w:sz w:val="21"/>
                <w:szCs w:val="21"/>
                <w:lang w:val="en-US" w:eastAsia="ja-JP"/>
              </w:rPr>
              <w:t>Japan</w:t>
            </w:r>
            <w:r w:rsidR="00554CB1">
              <w:rPr>
                <w:rFonts w:asciiTheme="minorHAnsi" w:eastAsiaTheme="minorEastAsia" w:hAnsiTheme="minorHAnsi"/>
                <w:sz w:val="21"/>
                <w:szCs w:val="21"/>
                <w:lang w:val="en-US" w:eastAsia="ja-JP"/>
              </w:rPr>
              <w:t>’</w:t>
            </w:r>
            <w:r w:rsidR="00554CB1">
              <w:rPr>
                <w:rFonts w:asciiTheme="minorHAnsi" w:eastAsiaTheme="minorEastAsia" w:hAnsiTheme="minorHAnsi" w:hint="eastAsia"/>
                <w:sz w:val="21"/>
                <w:szCs w:val="21"/>
                <w:lang w:val="en-US" w:eastAsia="ja-JP"/>
              </w:rPr>
              <w:t xml:space="preserve">s </w:t>
            </w:r>
            <w:r w:rsidRPr="000E5A2B">
              <w:rPr>
                <w:rFonts w:asciiTheme="minorHAnsi" w:eastAsiaTheme="minorEastAsia" w:hAnsiTheme="minorHAnsi"/>
                <w:sz w:val="21"/>
                <w:szCs w:val="21"/>
                <w:lang w:val="en-US" w:eastAsia="ja-JP"/>
              </w:rPr>
              <w:t>economic growth, create new demands and employments</w:t>
            </w:r>
            <w:r w:rsidRPr="000E5A2B">
              <w:rPr>
                <w:rFonts w:asciiTheme="minorHAnsi" w:hAnsiTheme="minorHAnsi"/>
                <w:sz w:val="21"/>
                <w:szCs w:val="21"/>
                <w:lang w:val="en-US"/>
              </w:rPr>
              <w:t xml:space="preserve"> .</w:t>
            </w:r>
          </w:p>
          <w:p w:rsidR="00F74DBC" w:rsidRPr="000E5A2B" w:rsidRDefault="00F74DBC" w:rsidP="00F74DBC">
            <w:pPr>
              <w:widowControl w:val="0"/>
              <w:autoSpaceDE w:val="0"/>
              <w:autoSpaceDN w:val="0"/>
              <w:adjustRightInd w:val="0"/>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 xml:space="preserve"> </w:t>
            </w:r>
          </w:p>
          <w:p w:rsidR="00F74DBC" w:rsidRPr="000E5A2B" w:rsidRDefault="00F74DBC" w:rsidP="00F74DBC">
            <w:pPr>
              <w:widowControl w:val="0"/>
              <w:autoSpaceDE w:val="0"/>
              <w:autoSpaceDN w:val="0"/>
              <w:adjustRightInd w:val="0"/>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 xml:space="preserve">Points will be counted on the basis of </w:t>
            </w:r>
            <w:r w:rsidRPr="000E5A2B">
              <w:rPr>
                <w:rFonts w:asciiTheme="minorHAnsi" w:hAnsiTheme="minorHAnsi"/>
                <w:sz w:val="21"/>
                <w:szCs w:val="21"/>
                <w:lang w:val="en-US"/>
              </w:rPr>
              <w:t xml:space="preserve">categories </w:t>
            </w:r>
            <w:r w:rsidRPr="000E5A2B">
              <w:rPr>
                <w:rFonts w:asciiTheme="minorHAnsi" w:eastAsiaTheme="minorEastAsia" w:hAnsiTheme="minorHAnsi"/>
                <w:sz w:val="21"/>
                <w:szCs w:val="21"/>
                <w:lang w:val="en-US" w:eastAsia="ja-JP"/>
              </w:rPr>
              <w:t xml:space="preserve">such as </w:t>
            </w:r>
            <w:r w:rsidRPr="000E5A2B">
              <w:rPr>
                <w:rFonts w:asciiTheme="minorHAnsi" w:hAnsiTheme="minorHAnsi"/>
                <w:sz w:val="21"/>
                <w:szCs w:val="21"/>
                <w:lang w:val="en-US"/>
              </w:rPr>
              <w:t>“academic background”,</w:t>
            </w:r>
            <w:r w:rsidRPr="000E5A2B">
              <w:rPr>
                <w:rFonts w:asciiTheme="minorHAnsi" w:eastAsiaTheme="minorEastAsia" w:hAnsiTheme="minorHAnsi"/>
                <w:sz w:val="21"/>
                <w:szCs w:val="21"/>
                <w:lang w:val="en-US" w:eastAsia="ja-JP"/>
              </w:rPr>
              <w:t xml:space="preserve"> </w:t>
            </w:r>
            <w:r w:rsidRPr="000E5A2B">
              <w:rPr>
                <w:rFonts w:asciiTheme="minorHAnsi" w:hAnsiTheme="minorHAnsi"/>
                <w:sz w:val="21"/>
                <w:szCs w:val="21"/>
                <w:lang w:val="en-US"/>
              </w:rPr>
              <w:t>“professional background” and “</w:t>
            </w:r>
            <w:r w:rsidR="00554CB1">
              <w:rPr>
                <w:rFonts w:asciiTheme="minorHAnsi" w:eastAsiaTheme="minorEastAsia" w:hAnsiTheme="minorHAnsi" w:hint="eastAsia"/>
                <w:sz w:val="21"/>
                <w:szCs w:val="21"/>
                <w:lang w:val="en-US" w:eastAsia="ja-JP"/>
              </w:rPr>
              <w:t xml:space="preserve">(promised) </w:t>
            </w:r>
            <w:r w:rsidRPr="000E5A2B">
              <w:rPr>
                <w:rFonts w:asciiTheme="minorHAnsi" w:eastAsiaTheme="minorEastAsia" w:hAnsiTheme="minorHAnsi"/>
                <w:sz w:val="21"/>
                <w:szCs w:val="21"/>
                <w:lang w:val="en-US" w:eastAsia="ja-JP"/>
              </w:rPr>
              <w:t xml:space="preserve">annual income”. The points </w:t>
            </w:r>
            <w:r w:rsidRPr="000E5A2B">
              <w:rPr>
                <w:rFonts w:asciiTheme="minorHAnsi" w:hAnsiTheme="minorHAnsi"/>
                <w:sz w:val="21"/>
                <w:szCs w:val="21"/>
                <w:lang w:val="en-US"/>
              </w:rPr>
              <w:t>shall be awarded for each of the categories</w:t>
            </w:r>
            <w:r w:rsidR="00554CB1">
              <w:rPr>
                <w:rFonts w:asciiTheme="minorHAnsi" w:eastAsiaTheme="minorEastAsia" w:hAnsiTheme="minorHAnsi" w:hint="eastAsia"/>
                <w:sz w:val="21"/>
                <w:szCs w:val="21"/>
                <w:lang w:val="en-US" w:eastAsia="ja-JP"/>
              </w:rPr>
              <w:t>.</w:t>
            </w:r>
            <w:r w:rsidRPr="000E5A2B">
              <w:rPr>
                <w:rFonts w:asciiTheme="minorHAnsi" w:hAnsiTheme="minorHAnsi"/>
                <w:sz w:val="21"/>
                <w:szCs w:val="21"/>
                <w:lang w:val="en-US"/>
              </w:rPr>
              <w:t xml:space="preserve"> </w:t>
            </w:r>
            <w:r w:rsidR="00554CB1">
              <w:rPr>
                <w:rFonts w:asciiTheme="minorHAnsi" w:eastAsiaTheme="minorEastAsia" w:hAnsiTheme="minorHAnsi" w:hint="eastAsia"/>
                <w:sz w:val="21"/>
                <w:szCs w:val="21"/>
                <w:lang w:val="en-US" w:eastAsia="ja-JP"/>
              </w:rPr>
              <w:t>The</w:t>
            </w:r>
            <w:r w:rsidRPr="000E5A2B">
              <w:rPr>
                <w:rFonts w:asciiTheme="minorHAnsi" w:hAnsiTheme="minorHAnsi"/>
                <w:sz w:val="21"/>
                <w:szCs w:val="21"/>
                <w:lang w:val="en-US"/>
              </w:rPr>
              <w:t xml:space="preserve"> preferential</w:t>
            </w:r>
            <w:r w:rsidRPr="000E5A2B">
              <w:rPr>
                <w:rFonts w:asciiTheme="minorHAnsi" w:eastAsiaTheme="minorEastAsia" w:hAnsiTheme="minorHAnsi"/>
                <w:sz w:val="21"/>
                <w:szCs w:val="21"/>
                <w:lang w:val="en-US" w:eastAsia="ja-JP"/>
              </w:rPr>
              <w:t xml:space="preserve"> </w:t>
            </w:r>
            <w:r w:rsidRPr="000E5A2B">
              <w:rPr>
                <w:rFonts w:asciiTheme="minorHAnsi" w:hAnsiTheme="minorHAnsi"/>
                <w:sz w:val="21"/>
                <w:szCs w:val="21"/>
                <w:lang w:val="en-US"/>
              </w:rPr>
              <w:t>immigration control measures will be taken for those persons who have accumulated a certain number of</w:t>
            </w:r>
            <w:r w:rsidRPr="000E5A2B">
              <w:rPr>
                <w:rFonts w:asciiTheme="minorHAnsi" w:eastAsiaTheme="minorEastAsia" w:hAnsiTheme="minorHAnsi"/>
                <w:sz w:val="21"/>
                <w:szCs w:val="21"/>
                <w:lang w:val="en-US" w:eastAsia="ja-JP"/>
              </w:rPr>
              <w:t xml:space="preserve"> </w:t>
            </w:r>
            <w:r w:rsidRPr="000E5A2B">
              <w:rPr>
                <w:rFonts w:asciiTheme="minorHAnsi" w:hAnsiTheme="minorHAnsi"/>
                <w:sz w:val="21"/>
                <w:szCs w:val="21"/>
                <w:lang w:val="en-US"/>
              </w:rPr>
              <w:t>points.</w:t>
            </w:r>
          </w:p>
          <w:p w:rsidR="00F74DBC" w:rsidRPr="000E5A2B" w:rsidRDefault="00F74DBC" w:rsidP="00F74DBC">
            <w:pPr>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 xml:space="preserve">The new system will be implemented immediately after </w:t>
            </w:r>
            <w:r w:rsidR="00554CB1">
              <w:rPr>
                <w:rFonts w:asciiTheme="minorHAnsi" w:eastAsiaTheme="minorEastAsia" w:hAnsiTheme="minorHAnsi" w:hint="eastAsia"/>
                <w:sz w:val="21"/>
                <w:szCs w:val="21"/>
                <w:lang w:val="en-US" w:eastAsia="ja-JP"/>
              </w:rPr>
              <w:t xml:space="preserve">necessary </w:t>
            </w:r>
            <w:r w:rsidRPr="000E5A2B">
              <w:rPr>
                <w:rFonts w:asciiTheme="minorHAnsi" w:eastAsiaTheme="minorEastAsia" w:hAnsiTheme="minorHAnsi"/>
                <w:sz w:val="21"/>
                <w:szCs w:val="21"/>
                <w:lang w:val="en-US" w:eastAsia="ja-JP"/>
              </w:rPr>
              <w:t xml:space="preserve">related </w:t>
            </w:r>
            <w:r w:rsidR="00554CB1">
              <w:rPr>
                <w:rFonts w:asciiTheme="minorHAnsi" w:eastAsiaTheme="minorEastAsia" w:hAnsiTheme="minorHAnsi" w:hint="eastAsia"/>
                <w:sz w:val="21"/>
                <w:szCs w:val="21"/>
                <w:lang w:val="en-US" w:eastAsia="ja-JP"/>
              </w:rPr>
              <w:t>administrative legislation</w:t>
            </w:r>
            <w:r w:rsidRPr="000E5A2B">
              <w:rPr>
                <w:rFonts w:asciiTheme="minorHAnsi" w:eastAsiaTheme="minorEastAsia" w:hAnsiTheme="minorHAnsi"/>
                <w:sz w:val="21"/>
                <w:szCs w:val="21"/>
                <w:lang w:val="en-US" w:eastAsia="ja-JP"/>
              </w:rPr>
              <w:t xml:space="preserve"> </w:t>
            </w:r>
            <w:proofErr w:type="gramStart"/>
            <w:r w:rsidRPr="000E5A2B">
              <w:rPr>
                <w:rFonts w:asciiTheme="minorHAnsi" w:eastAsiaTheme="minorEastAsia" w:hAnsiTheme="minorHAnsi"/>
                <w:sz w:val="21"/>
                <w:szCs w:val="21"/>
                <w:lang w:val="en-US" w:eastAsia="ja-JP"/>
              </w:rPr>
              <w:t xml:space="preserve">is </w:t>
            </w:r>
            <w:r w:rsidR="00554CB1">
              <w:rPr>
                <w:rFonts w:asciiTheme="minorHAnsi" w:eastAsiaTheme="minorEastAsia" w:hAnsiTheme="minorHAnsi" w:hint="eastAsia"/>
                <w:sz w:val="21"/>
                <w:szCs w:val="21"/>
                <w:lang w:val="en-US" w:eastAsia="ja-JP"/>
              </w:rPr>
              <w:t xml:space="preserve"> completed</w:t>
            </w:r>
            <w:proofErr w:type="gramEnd"/>
            <w:r w:rsidRPr="000E5A2B">
              <w:rPr>
                <w:rFonts w:asciiTheme="minorHAnsi" w:eastAsiaTheme="minorEastAsia" w:hAnsiTheme="minorHAnsi"/>
                <w:sz w:val="21"/>
                <w:szCs w:val="21"/>
                <w:lang w:val="en-US" w:eastAsia="ja-JP"/>
              </w:rPr>
              <w:t xml:space="preserve">. </w:t>
            </w:r>
          </w:p>
          <w:p w:rsidR="00570502" w:rsidRPr="000E5A2B" w:rsidRDefault="00570502" w:rsidP="00B7122F">
            <w:pPr>
              <w:rPr>
                <w:rFonts w:asciiTheme="minorHAnsi" w:eastAsiaTheme="minorEastAsia" w:hAnsiTheme="minorHAnsi"/>
                <w:sz w:val="21"/>
                <w:szCs w:val="21"/>
                <w:lang w:eastAsia="ja-JP"/>
              </w:rPr>
            </w:pPr>
          </w:p>
        </w:tc>
        <w:tc>
          <w:tcPr>
            <w:tcW w:w="5670" w:type="dxa"/>
          </w:tcPr>
          <w:p w:rsidR="000B6950" w:rsidRDefault="005B495A">
            <w:pPr>
              <w:rPr>
                <w:rFonts w:asciiTheme="minorHAnsi" w:eastAsia="ＭＳ ゴシック" w:hAnsiTheme="minorHAnsi"/>
                <w:sz w:val="21"/>
                <w:szCs w:val="21"/>
                <w:lang w:eastAsia="ja-JP"/>
              </w:rPr>
            </w:pPr>
            <w:bookmarkStart w:id="9" w:name="Cell06"/>
            <w:bookmarkEnd w:id="9"/>
            <w:r w:rsidRPr="000E5A2B">
              <w:rPr>
                <w:rFonts w:asciiTheme="minorHAnsi" w:eastAsia="ＭＳ ゴシック" w:hAnsiTheme="minorHAnsi"/>
                <w:sz w:val="21"/>
                <w:szCs w:val="21"/>
                <w:lang w:eastAsia="ja-JP"/>
              </w:rPr>
              <w:t>The new system of residence management, which is stipulated in the law for partial amendment to the Immigration Control and Refugee Recognition Act which was promulgated on July 15, 2009, is expected to be enforced in July 9, 2012.</w:t>
            </w:r>
          </w:p>
          <w:p w:rsidR="005B495A" w:rsidRPr="000E5A2B" w:rsidRDefault="005B495A" w:rsidP="000E5A2B">
            <w:pPr>
              <w:ind w:firstLineChars="50" w:firstLine="105"/>
              <w:rPr>
                <w:rFonts w:asciiTheme="minorHAnsi" w:eastAsia="ＭＳ ゴシック" w:hAnsiTheme="minorHAnsi"/>
                <w:sz w:val="21"/>
                <w:szCs w:val="21"/>
                <w:lang w:eastAsia="ja-JP"/>
              </w:rPr>
            </w:pPr>
            <w:r w:rsidRPr="000E5A2B">
              <w:rPr>
                <w:rFonts w:asciiTheme="minorHAnsi" w:eastAsia="ＭＳ ゴシック" w:hAnsiTheme="minorHAnsi"/>
                <w:sz w:val="21"/>
                <w:szCs w:val="21"/>
                <w:lang w:eastAsia="ja-JP"/>
              </w:rPr>
              <w:t xml:space="preserve">This new system </w:t>
            </w:r>
            <w:r w:rsidRPr="000E5A2B">
              <w:rPr>
                <w:rFonts w:asciiTheme="minorHAnsi" w:hAnsiTheme="minorHAnsi"/>
                <w:sz w:val="21"/>
                <w:szCs w:val="21"/>
              </w:rPr>
              <w:t xml:space="preserve">includes </w:t>
            </w:r>
            <w:r w:rsidRPr="000E5A2B">
              <w:rPr>
                <w:rFonts w:asciiTheme="minorHAnsi" w:eastAsia="ＭＳ ゴシック" w:hAnsiTheme="minorHAnsi"/>
                <w:sz w:val="21"/>
                <w:szCs w:val="21"/>
                <w:lang w:eastAsia="ja-JP"/>
              </w:rPr>
              <w:t xml:space="preserve">the </w:t>
            </w:r>
            <w:r w:rsidRPr="000E5A2B">
              <w:rPr>
                <w:rFonts w:asciiTheme="minorHAnsi" w:eastAsia="ＭＳ ゴシック" w:hAnsiTheme="minorHAnsi"/>
                <w:sz w:val="21"/>
                <w:szCs w:val="21"/>
              </w:rPr>
              <w:t>exten</w:t>
            </w:r>
            <w:r w:rsidRPr="000E5A2B">
              <w:rPr>
                <w:rFonts w:asciiTheme="minorHAnsi" w:eastAsia="ＭＳ ゴシック" w:hAnsiTheme="minorHAnsi"/>
                <w:sz w:val="21"/>
                <w:szCs w:val="21"/>
                <w:lang w:eastAsia="ja-JP"/>
              </w:rPr>
              <w:t xml:space="preserve">sion of </w:t>
            </w:r>
            <w:r w:rsidRPr="000E5A2B">
              <w:rPr>
                <w:rFonts w:asciiTheme="minorHAnsi" w:eastAsia="ＭＳ ゴシック" w:hAnsiTheme="minorHAnsi"/>
                <w:sz w:val="21"/>
                <w:szCs w:val="21"/>
              </w:rPr>
              <w:t xml:space="preserve">the maximum period of stay from three years to five years, </w:t>
            </w:r>
            <w:r w:rsidRPr="000E5A2B">
              <w:rPr>
                <w:rFonts w:asciiTheme="minorHAnsi" w:eastAsia="ＭＳ 明朝" w:hAnsiTheme="minorHAnsi"/>
                <w:sz w:val="21"/>
                <w:szCs w:val="21"/>
                <w:lang w:eastAsia="ja-JP"/>
              </w:rPr>
              <w:t xml:space="preserve">revision of the re-entry permit system, etc. </w:t>
            </w:r>
          </w:p>
          <w:p w:rsidR="002D04A7" w:rsidRPr="000E5A2B" w:rsidRDefault="002D04A7">
            <w:pPr>
              <w:rPr>
                <w:rFonts w:asciiTheme="minorHAnsi" w:eastAsiaTheme="minorEastAsia" w:hAnsiTheme="minorHAnsi" w:cs="Arial"/>
                <w:i/>
                <w:sz w:val="21"/>
                <w:szCs w:val="21"/>
                <w:lang w:eastAsia="ja-JP"/>
              </w:rPr>
            </w:pPr>
          </w:p>
          <w:p w:rsidR="002D04A7" w:rsidRPr="000E5A2B" w:rsidRDefault="002D04A7">
            <w:pPr>
              <w:rPr>
                <w:rFonts w:asciiTheme="minorHAnsi" w:eastAsiaTheme="minorEastAsia" w:hAnsiTheme="minorHAnsi" w:cs="Arial"/>
                <w:i/>
                <w:sz w:val="21"/>
                <w:szCs w:val="21"/>
                <w:lang w:eastAsia="ja-JP"/>
              </w:rPr>
            </w:pPr>
          </w:p>
          <w:p w:rsidR="00570502" w:rsidRPr="000E5A2B" w:rsidRDefault="00570502" w:rsidP="00B7122F">
            <w:pPr>
              <w:rPr>
                <w:rFonts w:asciiTheme="minorHAnsi" w:eastAsiaTheme="minorEastAsia" w:hAnsiTheme="minorHAnsi"/>
                <w:sz w:val="21"/>
                <w:szCs w:val="21"/>
                <w:lang w:eastAsia="ja-JP"/>
              </w:rPr>
            </w:pPr>
          </w:p>
        </w:tc>
      </w:tr>
      <w:tr w:rsidR="001A1859" w:rsidRPr="000E5A2B">
        <w:tc>
          <w:tcPr>
            <w:tcW w:w="3524" w:type="dxa"/>
          </w:tcPr>
          <w:p w:rsidR="001A1859" w:rsidRPr="000E5A2B" w:rsidRDefault="006826D9">
            <w:pPr>
              <w:rPr>
                <w:rFonts w:asciiTheme="minorHAnsi" w:hAnsiTheme="minorHAnsi"/>
                <w:i/>
                <w:sz w:val="21"/>
                <w:szCs w:val="21"/>
              </w:rPr>
            </w:pPr>
            <w:r w:rsidRPr="006826D9">
              <w:rPr>
                <w:rFonts w:asciiTheme="minorHAnsi" w:hAnsiTheme="minorHAnsi"/>
                <w:i/>
                <w:sz w:val="21"/>
                <w:szCs w:val="21"/>
              </w:rPr>
              <w:t>Website for further information:</w:t>
            </w:r>
            <w:r w:rsidR="001A1859" w:rsidRPr="000E5A2B">
              <w:rPr>
                <w:rFonts w:asciiTheme="minorHAnsi" w:hAnsiTheme="minorHAnsi"/>
                <w:i/>
                <w:sz w:val="21"/>
                <w:szCs w:val="21"/>
              </w:rPr>
              <w:t xml:space="preserve">  </w:t>
            </w:r>
          </w:p>
        </w:tc>
        <w:tc>
          <w:tcPr>
            <w:tcW w:w="5387" w:type="dxa"/>
          </w:tcPr>
          <w:p w:rsidR="001A1859" w:rsidRPr="008B7A84" w:rsidRDefault="002A03FF">
            <w:pPr>
              <w:rPr>
                <w:rFonts w:asciiTheme="minorHAnsi" w:eastAsiaTheme="minorEastAsia" w:hAnsiTheme="minorHAnsi" w:cs="Arial"/>
                <w:sz w:val="21"/>
                <w:szCs w:val="21"/>
                <w:lang w:eastAsia="ja-JP"/>
              </w:rPr>
            </w:pPr>
            <w:hyperlink r:id="rId12" w:history="1">
              <w:r w:rsidR="00551196" w:rsidRPr="00551196">
                <w:rPr>
                  <w:rStyle w:val="ab"/>
                  <w:rFonts w:asciiTheme="minorHAnsi" w:hAnsiTheme="minorHAnsi"/>
                  <w:sz w:val="21"/>
                  <w:szCs w:val="21"/>
                  <w:u w:val="none"/>
                </w:rPr>
                <w:t>http://www.mofa.go.jp/index.html</w:t>
              </w:r>
            </w:hyperlink>
          </w:p>
          <w:p w:rsidR="005C21CD" w:rsidRPr="007B72C6" w:rsidRDefault="005C21CD">
            <w:pPr>
              <w:rPr>
                <w:rFonts w:asciiTheme="minorHAnsi" w:eastAsiaTheme="minorEastAsia" w:hAnsiTheme="minorHAnsi" w:cs="Arial"/>
                <w:sz w:val="21"/>
                <w:szCs w:val="21"/>
                <w:lang w:eastAsia="ja-JP"/>
              </w:rPr>
            </w:pPr>
          </w:p>
        </w:tc>
        <w:tc>
          <w:tcPr>
            <w:tcW w:w="5670" w:type="dxa"/>
          </w:tcPr>
          <w:p w:rsidR="001A1859" w:rsidRPr="007B72C6" w:rsidRDefault="002A03FF">
            <w:pPr>
              <w:rPr>
                <w:rFonts w:asciiTheme="minorHAnsi" w:hAnsiTheme="minorHAnsi" w:cs="Arial"/>
                <w:i/>
                <w:sz w:val="21"/>
                <w:szCs w:val="21"/>
              </w:rPr>
            </w:pPr>
            <w:hyperlink r:id="rId13" w:history="1">
              <w:r w:rsidR="006826D9" w:rsidRPr="006826D9">
                <w:rPr>
                  <w:rStyle w:val="ab"/>
                  <w:rFonts w:asciiTheme="minorHAnsi" w:eastAsia="ＭＳ 明朝" w:hAnsiTheme="minorHAnsi" w:cs="Arial"/>
                  <w:color w:val="auto"/>
                  <w:sz w:val="21"/>
                  <w:szCs w:val="21"/>
                  <w:u w:val="none"/>
                  <w:lang w:eastAsia="ja-JP"/>
                </w:rPr>
                <w:t>http://www.immi-moj.go.jp/newimmiact_1/en/index.html</w:t>
              </w:r>
            </w:hyperlink>
          </w:p>
        </w:tc>
      </w:tr>
      <w:tr w:rsidR="001A1859" w:rsidRPr="003416B0">
        <w:tc>
          <w:tcPr>
            <w:tcW w:w="3524" w:type="dxa"/>
          </w:tcPr>
          <w:p w:rsidR="001A1859" w:rsidRPr="000E5A2B" w:rsidRDefault="001A1859">
            <w:pPr>
              <w:rPr>
                <w:rFonts w:asciiTheme="minorHAnsi" w:hAnsiTheme="minorHAnsi"/>
                <w:i/>
                <w:sz w:val="21"/>
                <w:szCs w:val="21"/>
              </w:rPr>
            </w:pPr>
            <w:r w:rsidRPr="000E5A2B">
              <w:rPr>
                <w:rFonts w:asciiTheme="minorHAnsi" w:hAnsiTheme="minorHAnsi"/>
                <w:i/>
                <w:sz w:val="21"/>
                <w:szCs w:val="21"/>
              </w:rPr>
              <w:lastRenderedPageBreak/>
              <w:t>Contact point for further details:</w:t>
            </w:r>
          </w:p>
        </w:tc>
        <w:tc>
          <w:tcPr>
            <w:tcW w:w="5387" w:type="dxa"/>
          </w:tcPr>
          <w:p w:rsidR="003E47EF" w:rsidRPr="000E5A2B" w:rsidRDefault="003E47EF" w:rsidP="003E47EF">
            <w:pPr>
              <w:pStyle w:val="9"/>
              <w:rPr>
                <w:rFonts w:asciiTheme="minorHAnsi" w:eastAsiaTheme="minorEastAsia" w:hAnsiTheme="minorHAnsi"/>
                <w:b w:val="0"/>
                <w:i w:val="0"/>
                <w:sz w:val="21"/>
                <w:szCs w:val="21"/>
                <w:lang w:eastAsia="ja-JP"/>
              </w:rPr>
            </w:pPr>
            <w:r w:rsidRPr="000E5A2B">
              <w:rPr>
                <w:rFonts w:asciiTheme="minorHAnsi" w:eastAsiaTheme="minorEastAsia" w:hAnsiTheme="minorHAnsi"/>
                <w:b w:val="0"/>
                <w:i w:val="0"/>
                <w:sz w:val="21"/>
                <w:szCs w:val="21"/>
                <w:lang w:eastAsia="ja-JP"/>
              </w:rPr>
              <w:t>APEC Division</w:t>
            </w:r>
          </w:p>
          <w:p w:rsidR="003E47EF" w:rsidRPr="000E5A2B" w:rsidRDefault="003E47EF" w:rsidP="003E47EF">
            <w:pPr>
              <w:rPr>
                <w:rFonts w:asciiTheme="minorHAnsi" w:eastAsiaTheme="minorEastAsia" w:hAnsiTheme="minorHAnsi"/>
                <w:sz w:val="21"/>
                <w:szCs w:val="21"/>
                <w:lang w:eastAsia="ja-JP"/>
              </w:rPr>
            </w:pPr>
            <w:r w:rsidRPr="000E5A2B">
              <w:rPr>
                <w:rFonts w:asciiTheme="minorHAnsi" w:eastAsiaTheme="minorEastAsia" w:hAnsiTheme="minorHAnsi"/>
                <w:sz w:val="21"/>
                <w:szCs w:val="21"/>
                <w:lang w:eastAsia="ja-JP"/>
              </w:rPr>
              <w:t>Economic Affairs Bureau</w:t>
            </w:r>
          </w:p>
          <w:p w:rsidR="003E47EF" w:rsidRPr="000E5A2B" w:rsidRDefault="003E47EF" w:rsidP="003E47EF">
            <w:pPr>
              <w:rPr>
                <w:rFonts w:asciiTheme="minorHAnsi" w:eastAsiaTheme="minorEastAsia" w:hAnsiTheme="minorHAnsi"/>
                <w:sz w:val="21"/>
                <w:szCs w:val="21"/>
                <w:lang w:eastAsia="ja-JP"/>
              </w:rPr>
            </w:pPr>
            <w:r w:rsidRPr="000E5A2B">
              <w:rPr>
                <w:rFonts w:asciiTheme="minorHAnsi" w:eastAsiaTheme="minorEastAsia" w:hAnsiTheme="minorHAnsi" w:hint="eastAsia"/>
                <w:sz w:val="21"/>
                <w:szCs w:val="21"/>
                <w:lang w:eastAsia="ja-JP"/>
              </w:rPr>
              <w:t>Ministry of Foreign Affairs</w:t>
            </w:r>
          </w:p>
          <w:p w:rsidR="003E47EF" w:rsidRPr="000E5A2B" w:rsidRDefault="003E47EF" w:rsidP="003E47EF">
            <w:pPr>
              <w:rPr>
                <w:rFonts w:asciiTheme="minorHAnsi" w:eastAsiaTheme="minorEastAsia" w:hAnsiTheme="minorHAnsi"/>
                <w:sz w:val="21"/>
                <w:szCs w:val="21"/>
                <w:lang w:eastAsia="ja-JP"/>
              </w:rPr>
            </w:pPr>
            <w:r w:rsidRPr="000E5A2B">
              <w:rPr>
                <w:rFonts w:asciiTheme="minorHAnsi" w:eastAsiaTheme="minorEastAsia" w:hAnsiTheme="minorHAnsi"/>
                <w:sz w:val="21"/>
                <w:szCs w:val="21"/>
                <w:lang w:eastAsia="ja-JP"/>
              </w:rPr>
              <w:t>20201, Kasumigaseki, Chiyoda-ku Tokyo 100-8919 JAPAN</w:t>
            </w:r>
          </w:p>
          <w:p w:rsidR="000B6950" w:rsidRPr="008B7A84" w:rsidRDefault="003E47EF">
            <w:pPr>
              <w:rPr>
                <w:rFonts w:asciiTheme="minorHAnsi" w:eastAsiaTheme="minorEastAsia" w:hAnsiTheme="minorHAnsi"/>
                <w:sz w:val="21"/>
                <w:szCs w:val="21"/>
                <w:lang w:eastAsia="ja-JP"/>
              </w:rPr>
            </w:pPr>
            <w:r w:rsidRPr="000E5A2B">
              <w:rPr>
                <w:rFonts w:asciiTheme="minorHAnsi" w:eastAsiaTheme="minorEastAsia" w:hAnsiTheme="minorHAnsi"/>
                <w:sz w:val="21"/>
                <w:szCs w:val="21"/>
                <w:lang w:eastAsia="ja-JP"/>
              </w:rPr>
              <w:t xml:space="preserve">Tel: </w:t>
            </w:r>
            <w:r w:rsidR="00551196" w:rsidRPr="00551196">
              <w:rPr>
                <w:rFonts w:asciiTheme="minorHAnsi" w:eastAsiaTheme="minorEastAsia" w:hAnsiTheme="minorHAnsi"/>
                <w:sz w:val="21"/>
                <w:szCs w:val="21"/>
                <w:lang w:eastAsia="ja-JP"/>
              </w:rPr>
              <w:t>+81-3-5501-8342</w:t>
            </w:r>
          </w:p>
          <w:p w:rsidR="001A1859" w:rsidRPr="00AD6D17" w:rsidRDefault="003E47EF" w:rsidP="003E47EF">
            <w:pPr>
              <w:rPr>
                <w:rFonts w:asciiTheme="minorHAnsi" w:eastAsiaTheme="minorEastAsia" w:hAnsiTheme="minorHAnsi"/>
                <w:sz w:val="21"/>
                <w:szCs w:val="21"/>
                <w:lang w:val="fr-FR" w:eastAsia="ja-JP"/>
              </w:rPr>
            </w:pPr>
            <w:r w:rsidRPr="00AD6D17">
              <w:rPr>
                <w:rFonts w:asciiTheme="minorHAnsi" w:eastAsiaTheme="minorEastAsia" w:hAnsiTheme="minorHAnsi"/>
                <w:sz w:val="21"/>
                <w:szCs w:val="21"/>
                <w:lang w:val="fr-FR" w:eastAsia="ja-JP"/>
              </w:rPr>
              <w:t>Fax: +81-3-5501-8430</w:t>
            </w:r>
          </w:p>
          <w:p w:rsidR="007838B0" w:rsidRPr="00AD6D17" w:rsidRDefault="00FB537A" w:rsidP="007838B0">
            <w:pPr>
              <w:pStyle w:val="9"/>
              <w:rPr>
                <w:rFonts w:asciiTheme="minorHAnsi" w:eastAsiaTheme="minorEastAsia" w:hAnsiTheme="minorHAnsi"/>
                <w:b w:val="0"/>
                <w:i w:val="0"/>
                <w:sz w:val="21"/>
                <w:szCs w:val="21"/>
                <w:lang w:val="fr-FR" w:eastAsia="ja-JP"/>
              </w:rPr>
            </w:pPr>
            <w:r w:rsidRPr="00AD6D17">
              <w:rPr>
                <w:rFonts w:asciiTheme="minorHAnsi" w:eastAsiaTheme="minorEastAsia" w:hAnsiTheme="minorHAnsi" w:hint="eastAsia"/>
                <w:b w:val="0"/>
                <w:i w:val="0"/>
                <w:sz w:val="21"/>
                <w:szCs w:val="21"/>
                <w:lang w:val="fr-FR" w:eastAsia="ja-JP"/>
              </w:rPr>
              <w:t>apec.japan@mofa.go.jp</w:t>
            </w:r>
          </w:p>
          <w:p w:rsidR="007838B0" w:rsidRPr="00AD6D17" w:rsidRDefault="007838B0" w:rsidP="007838B0">
            <w:pPr>
              <w:rPr>
                <w:rFonts w:asciiTheme="minorHAnsi" w:eastAsiaTheme="minorEastAsia" w:hAnsiTheme="minorHAnsi"/>
                <w:sz w:val="21"/>
                <w:szCs w:val="21"/>
                <w:lang w:val="fr-FR" w:eastAsia="ja-JP"/>
              </w:rPr>
            </w:pP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14"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FB537A" w:rsidRPr="00AD6D17" w:rsidRDefault="007838B0" w:rsidP="003E47EF">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apec-meti@meti.go.jp</w:t>
            </w:r>
          </w:p>
        </w:tc>
        <w:tc>
          <w:tcPr>
            <w:tcW w:w="5670" w:type="dxa"/>
          </w:tcPr>
          <w:p w:rsidR="001A1859" w:rsidRPr="00AD6D17" w:rsidRDefault="001A1859">
            <w:pPr>
              <w:rPr>
                <w:rFonts w:asciiTheme="minorHAnsi" w:hAnsiTheme="minorHAnsi" w:cs="Arial"/>
                <w:i/>
                <w:sz w:val="21"/>
                <w:szCs w:val="21"/>
                <w:lang w:val="fr-FR"/>
              </w:rPr>
            </w:pPr>
          </w:p>
        </w:tc>
      </w:tr>
      <w:tr w:rsidR="001F22A2" w:rsidRPr="000E5A2B">
        <w:tc>
          <w:tcPr>
            <w:tcW w:w="3524" w:type="dxa"/>
          </w:tcPr>
          <w:p w:rsidR="001F22A2" w:rsidRPr="000E5A2B" w:rsidRDefault="001F22A2">
            <w:pPr>
              <w:rPr>
                <w:rFonts w:asciiTheme="minorHAnsi" w:hAnsiTheme="minorHAnsi"/>
                <w:b/>
                <w:i/>
                <w:sz w:val="21"/>
                <w:szCs w:val="21"/>
              </w:rPr>
            </w:pPr>
            <w:bookmarkStart w:id="10" w:name="Row4"/>
            <w:r w:rsidRPr="000E5A2B">
              <w:rPr>
                <w:rFonts w:asciiTheme="minorHAnsi" w:hAnsiTheme="minorHAnsi"/>
                <w:b/>
                <w:i/>
                <w:sz w:val="21"/>
                <w:szCs w:val="21"/>
              </w:rPr>
              <w:t>Investment</w:t>
            </w:r>
            <w:bookmarkEnd w:id="10"/>
          </w:p>
          <w:p w:rsidR="001F22A2" w:rsidRPr="000E5A2B" w:rsidRDefault="001F22A2">
            <w:pPr>
              <w:rPr>
                <w:rFonts w:asciiTheme="minorHAnsi" w:hAnsiTheme="minorHAnsi"/>
                <w:b/>
                <w:i/>
                <w:sz w:val="21"/>
                <w:szCs w:val="21"/>
              </w:rPr>
            </w:pPr>
          </w:p>
        </w:tc>
        <w:tc>
          <w:tcPr>
            <w:tcW w:w="5387" w:type="dxa"/>
          </w:tcPr>
          <w:p w:rsidR="007A1D3F" w:rsidRPr="000E5A2B" w:rsidRDefault="007A1D3F" w:rsidP="005B07F9">
            <w:pPr>
              <w:rPr>
                <w:rFonts w:ascii="Calibri" w:eastAsia="ＭＳ 明朝" w:hAnsi="Calibri" w:cs="Arial"/>
                <w:sz w:val="21"/>
                <w:szCs w:val="21"/>
                <w:lang w:eastAsia="ja-JP"/>
              </w:rPr>
            </w:pPr>
            <w:bookmarkStart w:id="11" w:name="Cell07"/>
            <w:bookmarkEnd w:id="11"/>
            <w:r w:rsidRPr="000E5A2B">
              <w:rPr>
                <w:rFonts w:ascii="Calibri" w:eastAsia="ＭＳ 明朝" w:hAnsi="Calibri" w:cs="Arial" w:hint="eastAsia"/>
                <w:sz w:val="21"/>
                <w:szCs w:val="21"/>
                <w:lang w:eastAsia="ja-JP"/>
              </w:rPr>
              <w:t xml:space="preserve">Japan signed the Economic Partnership Agreement (EPA) with India in February 2011, and it came into force in August 2011. </w:t>
            </w:r>
          </w:p>
          <w:p w:rsidR="005B07F9" w:rsidRPr="000E5A2B" w:rsidRDefault="005B07F9" w:rsidP="000E5A2B">
            <w:pPr>
              <w:ind w:left="105" w:hangingChars="50" w:hanging="105"/>
              <w:jc w:val="both"/>
              <w:rPr>
                <w:rFonts w:ascii="Calibri" w:eastAsia="ＭＳ 明朝" w:hAnsi="Calibri" w:cs="Arial"/>
                <w:sz w:val="21"/>
                <w:szCs w:val="21"/>
                <w:lang w:eastAsia="ja-JP"/>
              </w:rPr>
            </w:pPr>
          </w:p>
          <w:p w:rsidR="007A1D3F" w:rsidRPr="000E5A2B" w:rsidRDefault="007A1D3F" w:rsidP="005B07F9">
            <w:pPr>
              <w:ind w:leftChars="-1" w:left="-2" w:firstLineChars="1" w:firstLine="2"/>
              <w:jc w:val="both"/>
              <w:rPr>
                <w:rFonts w:ascii="Calibri" w:eastAsia="ＭＳ 明朝" w:hAnsi="Calibri" w:cs="Arial"/>
                <w:sz w:val="21"/>
                <w:szCs w:val="21"/>
                <w:lang w:eastAsia="ja-JP"/>
              </w:rPr>
            </w:pPr>
            <w:r w:rsidRPr="000E5A2B">
              <w:rPr>
                <w:rFonts w:ascii="Calibri" w:eastAsia="ＭＳ 明朝" w:hAnsi="Calibri" w:cs="Arial" w:hint="eastAsia"/>
                <w:sz w:val="21"/>
                <w:szCs w:val="21"/>
                <w:lang w:eastAsia="ja-JP"/>
              </w:rPr>
              <w:t>As to Bilateral Investment Treaty</w:t>
            </w:r>
            <w:r w:rsidR="005B07F9" w:rsidRPr="000E5A2B">
              <w:rPr>
                <w:rFonts w:ascii="Calibri" w:eastAsia="ＭＳ 明朝" w:hAnsi="Calibri" w:cs="Arial" w:hint="eastAsia"/>
                <w:sz w:val="21"/>
                <w:szCs w:val="21"/>
                <w:lang w:eastAsia="ja-JP"/>
              </w:rPr>
              <w:t xml:space="preserve"> (BIT), Japan signed a BIT with </w:t>
            </w:r>
            <w:r w:rsidRPr="000E5A2B">
              <w:rPr>
                <w:rFonts w:ascii="Calibri" w:eastAsia="ＭＳ 明朝" w:hAnsi="Calibri" w:cs="Arial" w:hint="eastAsia"/>
                <w:sz w:val="21"/>
                <w:szCs w:val="21"/>
                <w:lang w:eastAsia="ja-JP"/>
              </w:rPr>
              <w:t xml:space="preserve">Papua New Guinea in April </w:t>
            </w:r>
            <w:proofErr w:type="gramStart"/>
            <w:r w:rsidRPr="000E5A2B">
              <w:rPr>
                <w:rFonts w:ascii="Calibri" w:eastAsia="ＭＳ 明朝" w:hAnsi="Calibri" w:cs="Arial" w:hint="eastAsia"/>
                <w:sz w:val="21"/>
                <w:szCs w:val="21"/>
                <w:lang w:eastAsia="ja-JP"/>
              </w:rPr>
              <w:t>2011,</w:t>
            </w:r>
            <w:proofErr w:type="gramEnd"/>
            <w:r w:rsidRPr="000E5A2B">
              <w:rPr>
                <w:rFonts w:ascii="Calibri" w:eastAsia="ＭＳ 明朝" w:hAnsi="Calibri" w:cs="Arial" w:hint="eastAsia"/>
                <w:sz w:val="21"/>
                <w:szCs w:val="21"/>
                <w:lang w:eastAsia="ja-JP"/>
              </w:rPr>
              <w:t xml:space="preserve"> and</w:t>
            </w:r>
            <w:r w:rsidR="00FB537A">
              <w:rPr>
                <w:rFonts w:ascii="Calibri" w:eastAsia="ＭＳ 明朝" w:hAnsi="Calibri" w:cs="Arial" w:hint="eastAsia"/>
                <w:sz w:val="21"/>
                <w:szCs w:val="21"/>
                <w:lang w:eastAsia="ja-JP"/>
              </w:rPr>
              <w:t xml:space="preserve"> Columbia in September 2011</w:t>
            </w:r>
            <w:r w:rsidRPr="000E5A2B">
              <w:rPr>
                <w:rFonts w:ascii="Calibri" w:eastAsia="ＭＳ 明朝" w:hAnsi="Calibri" w:cs="Arial" w:hint="eastAsia"/>
                <w:sz w:val="21"/>
                <w:szCs w:val="21"/>
                <w:lang w:eastAsia="ja-JP"/>
              </w:rPr>
              <w:t>.</w:t>
            </w:r>
          </w:p>
          <w:p w:rsidR="002D04A7" w:rsidRPr="000E5A2B" w:rsidRDefault="002D04A7">
            <w:pPr>
              <w:rPr>
                <w:rFonts w:asciiTheme="minorHAnsi" w:eastAsiaTheme="minorEastAsia" w:hAnsiTheme="minorHAnsi" w:cs="Arial"/>
                <w:i/>
                <w:sz w:val="21"/>
                <w:szCs w:val="21"/>
                <w:lang w:eastAsia="ja-JP"/>
              </w:rPr>
            </w:pPr>
          </w:p>
          <w:p w:rsidR="002D04A7" w:rsidRPr="000E5A2B" w:rsidRDefault="002D04A7">
            <w:pPr>
              <w:rPr>
                <w:rFonts w:asciiTheme="minorHAnsi" w:eastAsiaTheme="minorEastAsia" w:hAnsiTheme="minorHAnsi" w:cs="Arial"/>
                <w:i/>
                <w:sz w:val="21"/>
                <w:szCs w:val="21"/>
                <w:lang w:eastAsia="ja-JP"/>
              </w:rPr>
            </w:pPr>
          </w:p>
          <w:p w:rsidR="002D04A7" w:rsidRPr="000E5A2B" w:rsidRDefault="002D04A7">
            <w:pPr>
              <w:rPr>
                <w:rFonts w:asciiTheme="minorHAnsi" w:eastAsiaTheme="minorEastAsia" w:hAnsiTheme="minorHAnsi" w:cs="Arial"/>
                <w:i/>
                <w:sz w:val="21"/>
                <w:szCs w:val="21"/>
                <w:lang w:eastAsia="ja-JP"/>
              </w:rPr>
            </w:pPr>
          </w:p>
          <w:p w:rsidR="00570502" w:rsidRPr="000E5A2B" w:rsidRDefault="00570502" w:rsidP="00B7122F">
            <w:pPr>
              <w:rPr>
                <w:rFonts w:asciiTheme="minorHAnsi" w:eastAsiaTheme="minorEastAsia" w:hAnsiTheme="minorHAnsi"/>
                <w:sz w:val="21"/>
                <w:szCs w:val="21"/>
                <w:lang w:eastAsia="ja-JP"/>
              </w:rPr>
            </w:pPr>
          </w:p>
        </w:tc>
        <w:tc>
          <w:tcPr>
            <w:tcW w:w="5670" w:type="dxa"/>
          </w:tcPr>
          <w:p w:rsidR="007A1D3F" w:rsidRPr="000E5A2B" w:rsidRDefault="007A1D3F" w:rsidP="007A1D3F">
            <w:pPr>
              <w:rPr>
                <w:rFonts w:ascii="Calibri" w:eastAsia="ＭＳ 明朝" w:hAnsi="Calibri" w:cs="Arial"/>
                <w:sz w:val="21"/>
                <w:szCs w:val="21"/>
                <w:lang w:eastAsia="ja-JP"/>
              </w:rPr>
            </w:pPr>
            <w:bookmarkStart w:id="12" w:name="Cell08"/>
            <w:bookmarkEnd w:id="12"/>
            <w:r w:rsidRPr="000E5A2B">
              <w:rPr>
                <w:rFonts w:ascii="Calibri" w:eastAsia="ＭＳ 明朝" w:hAnsi="Calibri" w:cs="Arial" w:hint="eastAsia"/>
                <w:sz w:val="21"/>
                <w:szCs w:val="21"/>
                <w:lang w:eastAsia="ja-JP"/>
              </w:rPr>
              <w:t>[Japan</w:t>
            </w:r>
            <w:r w:rsidRPr="000E5A2B">
              <w:rPr>
                <w:rFonts w:ascii="Calibri" w:eastAsia="ＭＳ 明朝" w:hAnsi="Calibri" w:cs="Arial"/>
                <w:sz w:val="21"/>
                <w:szCs w:val="21"/>
                <w:lang w:eastAsia="ja-JP"/>
              </w:rPr>
              <w:t>’</w:t>
            </w:r>
            <w:r w:rsidRPr="000E5A2B">
              <w:rPr>
                <w:rFonts w:ascii="Calibri" w:eastAsia="ＭＳ 明朝" w:hAnsi="Calibri" w:cs="Arial" w:hint="eastAsia"/>
                <w:sz w:val="21"/>
                <w:szCs w:val="21"/>
                <w:lang w:eastAsia="ja-JP"/>
              </w:rPr>
              <w:t>s outward direct investment]</w:t>
            </w:r>
          </w:p>
          <w:p w:rsidR="007A1D3F" w:rsidRPr="000E5A2B" w:rsidRDefault="007A1D3F" w:rsidP="007A1D3F">
            <w:pPr>
              <w:rPr>
                <w:rFonts w:ascii="Calibri" w:eastAsia="ＭＳ 明朝" w:hAnsi="Calibri" w:cs="Arial"/>
                <w:sz w:val="21"/>
                <w:szCs w:val="21"/>
                <w:lang w:eastAsia="ja-JP"/>
              </w:rPr>
            </w:pPr>
            <w:r w:rsidRPr="000E5A2B">
              <w:rPr>
                <w:rFonts w:ascii="Calibri" w:eastAsia="ＭＳ 明朝" w:hAnsi="Calibri" w:cs="Arial" w:hint="eastAsia"/>
                <w:sz w:val="21"/>
                <w:szCs w:val="21"/>
                <w:lang w:eastAsia="ja-JP"/>
              </w:rPr>
              <w:t xml:space="preserve">  As metioned in The Strategy for Rebirth of Japan</w:t>
            </w:r>
            <w:r w:rsidR="00CA6EE0">
              <w:rPr>
                <w:rFonts w:ascii="Calibri" w:eastAsia="ＭＳ 明朝" w:hAnsi="Calibri" w:cs="Arial" w:hint="eastAsia"/>
                <w:sz w:val="21"/>
                <w:szCs w:val="21"/>
                <w:lang w:eastAsia="ja-JP"/>
              </w:rPr>
              <w:t>,</w:t>
            </w:r>
            <w:r w:rsidRPr="000E5A2B">
              <w:rPr>
                <w:rFonts w:ascii="Calibri" w:eastAsia="ＭＳ 明朝" w:hAnsi="Calibri" w:cs="Arial" w:hint="eastAsia"/>
                <w:sz w:val="21"/>
                <w:szCs w:val="21"/>
                <w:lang w:eastAsia="ja-JP"/>
              </w:rPr>
              <w:t xml:space="preserve"> </w:t>
            </w:r>
            <w:r w:rsidR="00F67158">
              <w:rPr>
                <w:rFonts w:ascii="Calibri" w:eastAsia="ＭＳ 明朝" w:hAnsi="Calibri" w:cs="Arial" w:hint="eastAsia"/>
                <w:sz w:val="21"/>
                <w:szCs w:val="21"/>
                <w:lang w:eastAsia="ja-JP"/>
              </w:rPr>
              <w:t xml:space="preserve">which was </w:t>
            </w:r>
            <w:r w:rsidRPr="000E5A2B">
              <w:rPr>
                <w:rFonts w:ascii="Calibri" w:eastAsia="ＭＳ 明朝" w:hAnsi="Calibri" w:cs="Arial" w:hint="eastAsia"/>
                <w:sz w:val="21"/>
                <w:szCs w:val="21"/>
                <w:lang w:eastAsia="ja-JP"/>
              </w:rPr>
              <w:t>endorsed by the Cabinet on 24 December 2011, Japan will accelerate negotiations on BITs strategically in order to protect and promote investment</w:t>
            </w:r>
            <w:r w:rsidR="00CA6EE0">
              <w:rPr>
                <w:rFonts w:ascii="Calibri" w:eastAsia="ＭＳ 明朝" w:hAnsi="Calibri" w:cs="Arial" w:hint="eastAsia"/>
                <w:sz w:val="21"/>
                <w:szCs w:val="21"/>
                <w:lang w:eastAsia="ja-JP"/>
              </w:rPr>
              <w:t>s</w:t>
            </w:r>
            <w:r w:rsidRPr="000E5A2B">
              <w:rPr>
                <w:rFonts w:ascii="Calibri" w:eastAsia="ＭＳ 明朝" w:hAnsi="Calibri" w:cs="Arial" w:hint="eastAsia"/>
                <w:sz w:val="21"/>
                <w:szCs w:val="21"/>
                <w:lang w:eastAsia="ja-JP"/>
              </w:rPr>
              <w:t xml:space="preserve"> </w:t>
            </w:r>
            <w:r w:rsidR="00F67158">
              <w:rPr>
                <w:rFonts w:ascii="Calibri" w:eastAsia="ＭＳ 明朝" w:hAnsi="Calibri" w:cs="Arial" w:hint="eastAsia"/>
                <w:sz w:val="21"/>
                <w:szCs w:val="21"/>
                <w:lang w:eastAsia="ja-JP"/>
              </w:rPr>
              <w:t>by</w:t>
            </w:r>
            <w:r w:rsidRPr="000E5A2B">
              <w:rPr>
                <w:rFonts w:ascii="Calibri" w:eastAsia="ＭＳ 明朝" w:hAnsi="Calibri" w:cs="Arial" w:hint="eastAsia"/>
                <w:sz w:val="21"/>
                <w:szCs w:val="21"/>
                <w:lang w:eastAsia="ja-JP"/>
              </w:rPr>
              <w:t xml:space="preserve"> Japanese firms.</w:t>
            </w:r>
          </w:p>
          <w:p w:rsidR="007A1D3F" w:rsidRPr="000E5A2B" w:rsidRDefault="007A1D3F" w:rsidP="000E5A2B">
            <w:pPr>
              <w:ind w:firstLineChars="50" w:firstLine="105"/>
              <w:rPr>
                <w:rFonts w:ascii="Calibri" w:eastAsia="ＭＳ 明朝" w:hAnsi="Calibri" w:cs="Arial"/>
                <w:sz w:val="21"/>
                <w:szCs w:val="21"/>
                <w:lang w:eastAsia="ja-JP"/>
              </w:rPr>
            </w:pPr>
            <w:r w:rsidRPr="000E5A2B">
              <w:rPr>
                <w:rFonts w:ascii="Calibri" w:eastAsia="ＭＳ 明朝" w:hAnsi="Calibri" w:cs="Arial" w:hint="eastAsia"/>
                <w:sz w:val="21"/>
                <w:szCs w:val="21"/>
                <w:lang w:eastAsia="ja-JP"/>
              </w:rPr>
              <w:t xml:space="preserve"> In addition, in order to </w:t>
            </w:r>
            <w:r w:rsidR="00680DDD">
              <w:rPr>
                <w:rFonts w:ascii="Calibri" w:eastAsia="ＭＳ 明朝" w:hAnsi="Calibri" w:cs="Arial" w:hint="eastAsia"/>
                <w:sz w:val="21"/>
                <w:szCs w:val="21"/>
                <w:lang w:eastAsia="ja-JP"/>
              </w:rPr>
              <w:t>achieve</w:t>
            </w:r>
            <w:r w:rsidRPr="000E5A2B">
              <w:rPr>
                <w:rFonts w:ascii="Calibri" w:eastAsia="ＭＳ 明朝" w:hAnsi="Calibri" w:cs="Arial" w:hint="eastAsia"/>
                <w:sz w:val="21"/>
                <w:szCs w:val="21"/>
                <w:lang w:eastAsia="ja-JP"/>
              </w:rPr>
              <w:t xml:space="preserve"> the </w:t>
            </w:r>
            <w:r w:rsidRPr="000E5A2B">
              <w:rPr>
                <w:rFonts w:ascii="Calibri" w:eastAsia="ＭＳ 明朝" w:hAnsi="Calibri" w:cs="Arial"/>
                <w:sz w:val="21"/>
                <w:szCs w:val="21"/>
                <w:lang w:eastAsia="ja-JP"/>
              </w:rPr>
              <w:t>“</w:t>
            </w:r>
            <w:r w:rsidRPr="000E5A2B">
              <w:rPr>
                <w:rFonts w:ascii="Calibri" w:eastAsia="ＭＳ 明朝" w:hAnsi="Calibri" w:cs="Arial" w:hint="eastAsia"/>
                <w:sz w:val="21"/>
                <w:szCs w:val="21"/>
                <w:lang w:eastAsia="ja-JP"/>
              </w:rPr>
              <w:t>strong economy</w:t>
            </w:r>
            <w:r w:rsidRPr="000E5A2B">
              <w:rPr>
                <w:rFonts w:ascii="Calibri" w:eastAsia="ＭＳ 明朝" w:hAnsi="Calibri" w:cs="Arial"/>
                <w:sz w:val="21"/>
                <w:szCs w:val="21"/>
                <w:lang w:eastAsia="ja-JP"/>
              </w:rPr>
              <w:t>”</w:t>
            </w:r>
            <w:r w:rsidRPr="000E5A2B">
              <w:rPr>
                <w:rFonts w:ascii="Calibri" w:eastAsia="ＭＳ 明朝" w:hAnsi="Calibri" w:cs="Arial" w:hint="eastAsia"/>
                <w:sz w:val="21"/>
                <w:szCs w:val="21"/>
                <w:lang w:eastAsia="ja-JP"/>
              </w:rPr>
              <w:t xml:space="preserve"> described in Japan</w:t>
            </w:r>
            <w:r w:rsidRPr="000E5A2B">
              <w:rPr>
                <w:rFonts w:ascii="Calibri" w:eastAsia="ＭＳ 明朝" w:hAnsi="Calibri" w:cs="Arial"/>
                <w:sz w:val="21"/>
                <w:szCs w:val="21"/>
                <w:lang w:eastAsia="ja-JP"/>
              </w:rPr>
              <w:t>’</w:t>
            </w:r>
            <w:r w:rsidRPr="000E5A2B">
              <w:rPr>
                <w:rFonts w:ascii="Calibri" w:eastAsia="ＭＳ 明朝" w:hAnsi="Calibri" w:cs="Arial" w:hint="eastAsia"/>
                <w:sz w:val="21"/>
                <w:szCs w:val="21"/>
                <w:lang w:eastAsia="ja-JP"/>
              </w:rPr>
              <w:t>s New Growth Strategy</w:t>
            </w:r>
            <w:r w:rsidR="00CA6EE0">
              <w:rPr>
                <w:rFonts w:ascii="Calibri" w:eastAsia="ＭＳ 明朝" w:hAnsi="Calibri" w:cs="Arial" w:hint="eastAsia"/>
                <w:sz w:val="21"/>
                <w:szCs w:val="21"/>
                <w:lang w:eastAsia="ja-JP"/>
              </w:rPr>
              <w:t>,</w:t>
            </w:r>
            <w:r w:rsidRPr="000E5A2B">
              <w:rPr>
                <w:rFonts w:ascii="Calibri" w:eastAsia="ＭＳ 明朝" w:hAnsi="Calibri" w:cs="Arial" w:hint="eastAsia"/>
                <w:sz w:val="21"/>
                <w:szCs w:val="21"/>
                <w:lang w:eastAsia="ja-JP"/>
              </w:rPr>
              <w:t xml:space="preserve"> </w:t>
            </w:r>
            <w:r w:rsidR="00F67158">
              <w:rPr>
                <w:rFonts w:ascii="Calibri" w:eastAsia="ＭＳ 明朝" w:hAnsi="Calibri" w:cs="Arial" w:hint="eastAsia"/>
                <w:sz w:val="21"/>
                <w:szCs w:val="21"/>
                <w:lang w:eastAsia="ja-JP"/>
              </w:rPr>
              <w:t xml:space="preserve">which was </w:t>
            </w:r>
            <w:r w:rsidRPr="000E5A2B">
              <w:rPr>
                <w:rFonts w:ascii="Calibri" w:eastAsia="ＭＳ 明朝" w:hAnsi="Calibri" w:cs="Arial" w:hint="eastAsia"/>
                <w:sz w:val="21"/>
                <w:szCs w:val="21"/>
                <w:lang w:eastAsia="ja-JP"/>
              </w:rPr>
              <w:t>endorsed by the Cabinet on 18 June 2010, Japan will promote high-level economic partnerships</w:t>
            </w:r>
            <w:r w:rsidRPr="000E5A2B">
              <w:rPr>
                <w:rFonts w:eastAsia="ＭＳ ゴシック"/>
                <w:sz w:val="21"/>
                <w:szCs w:val="21"/>
                <w:lang w:eastAsia="ja-JP"/>
              </w:rPr>
              <w:t xml:space="preserve"> </w:t>
            </w:r>
            <w:r w:rsidRPr="000E5A2B">
              <w:rPr>
                <w:rFonts w:ascii="Calibri" w:eastAsia="ＭＳ 明朝" w:hAnsi="Calibri" w:cs="Arial" w:hint="eastAsia"/>
                <w:sz w:val="21"/>
                <w:szCs w:val="21"/>
                <w:lang w:eastAsia="ja-JP"/>
              </w:rPr>
              <w:t xml:space="preserve">with major trading </w:t>
            </w:r>
            <w:r w:rsidR="00F67158">
              <w:rPr>
                <w:rFonts w:ascii="Calibri" w:eastAsia="ＭＳ 明朝" w:hAnsi="Calibri" w:cs="Arial" w:hint="eastAsia"/>
                <w:sz w:val="21"/>
                <w:szCs w:val="21"/>
                <w:lang w:eastAsia="ja-JP"/>
              </w:rPr>
              <w:t>partners</w:t>
            </w:r>
            <w:r w:rsidRPr="000E5A2B">
              <w:rPr>
                <w:rFonts w:ascii="Calibri" w:eastAsia="ＭＳ 明朝" w:hAnsi="Calibri" w:cs="Arial" w:hint="eastAsia"/>
                <w:sz w:val="21"/>
                <w:szCs w:val="21"/>
                <w:lang w:eastAsia="ja-JP"/>
              </w:rPr>
              <w:t>. At the same time, it will first press ahead with fundamental domestic reforms in order to strengthen the competitiveness</w:t>
            </w:r>
            <w:r w:rsidR="00F67158">
              <w:rPr>
                <w:rFonts w:ascii="Calibri" w:eastAsia="ＭＳ 明朝" w:hAnsi="Calibri" w:cs="Arial" w:hint="eastAsia"/>
                <w:sz w:val="21"/>
                <w:szCs w:val="21"/>
                <w:lang w:eastAsia="ja-JP"/>
              </w:rPr>
              <w:t>.</w:t>
            </w:r>
          </w:p>
          <w:p w:rsidR="007A1D3F" w:rsidRPr="000E5A2B" w:rsidRDefault="007A1D3F" w:rsidP="000E5A2B">
            <w:pPr>
              <w:ind w:firstLineChars="50" w:firstLine="105"/>
              <w:rPr>
                <w:rFonts w:ascii="Calibri" w:eastAsia="ＭＳ 明朝" w:hAnsi="Calibri" w:cs="Arial"/>
                <w:sz w:val="21"/>
                <w:szCs w:val="21"/>
                <w:lang w:eastAsia="ja-JP"/>
              </w:rPr>
            </w:pPr>
          </w:p>
          <w:p w:rsidR="007A1D3F" w:rsidRPr="000E5A2B" w:rsidRDefault="007A1D3F" w:rsidP="007A1D3F">
            <w:pPr>
              <w:rPr>
                <w:rFonts w:asciiTheme="minorHAnsi" w:eastAsia="ＭＳ 明朝" w:hAnsiTheme="minorHAnsi" w:cs="Arial"/>
                <w:sz w:val="21"/>
                <w:szCs w:val="21"/>
                <w:lang w:eastAsia="ja-JP"/>
              </w:rPr>
            </w:pPr>
            <w:r w:rsidRPr="000E5A2B">
              <w:rPr>
                <w:rFonts w:asciiTheme="minorHAnsi" w:eastAsia="ＭＳ 明朝" w:hAnsiTheme="minorHAnsi" w:cs="Arial"/>
                <w:sz w:val="21"/>
                <w:szCs w:val="21"/>
                <w:lang w:eastAsia="ja-JP"/>
              </w:rPr>
              <w:t>[Japan’s inward direct investment]</w:t>
            </w:r>
          </w:p>
          <w:p w:rsidR="007A1D3F" w:rsidRPr="000E5A2B" w:rsidRDefault="007A1D3F" w:rsidP="007A1D3F">
            <w:pPr>
              <w:rPr>
                <w:rFonts w:asciiTheme="minorHAnsi" w:eastAsia="ＭＳ 明朝" w:hAnsiTheme="minorHAnsi" w:cs="Arial"/>
                <w:sz w:val="21"/>
                <w:szCs w:val="21"/>
                <w:lang w:eastAsia="ja-JP"/>
              </w:rPr>
            </w:pPr>
            <w:r w:rsidRPr="000E5A2B">
              <w:rPr>
                <w:rFonts w:asciiTheme="minorHAnsi" w:eastAsia="ＭＳ 明朝" w:hAnsiTheme="minorHAnsi" w:cs="Arial"/>
                <w:sz w:val="21"/>
                <w:szCs w:val="21"/>
                <w:lang w:eastAsia="ja-JP"/>
              </w:rPr>
              <w:t xml:space="preserve">  Japan finalized the “Program for Promoting Japan as an Asian Business Center and Direct Investment into Japan” on 16 December 2011. As mentioned in The Strategy for Rebirth of </w:t>
            </w:r>
            <w:r w:rsidRPr="000E5A2B">
              <w:rPr>
                <w:rFonts w:asciiTheme="minorHAnsi" w:eastAsia="ＭＳ 明朝" w:hAnsiTheme="minorHAnsi" w:cs="Arial"/>
                <w:sz w:val="21"/>
                <w:szCs w:val="21"/>
                <w:lang w:eastAsia="ja-JP"/>
              </w:rPr>
              <w:lastRenderedPageBreak/>
              <w:t>Japan</w:t>
            </w:r>
            <w:r w:rsidR="00CA6EE0">
              <w:rPr>
                <w:rFonts w:asciiTheme="minorHAnsi" w:eastAsia="ＭＳ 明朝" w:hAnsiTheme="minorHAnsi" w:cs="Arial" w:hint="eastAsia"/>
                <w:sz w:val="21"/>
                <w:szCs w:val="21"/>
                <w:lang w:eastAsia="ja-JP"/>
              </w:rPr>
              <w:t>, which was</w:t>
            </w:r>
            <w:r w:rsidRPr="000E5A2B">
              <w:rPr>
                <w:rFonts w:asciiTheme="minorHAnsi" w:eastAsia="ＭＳ 明朝" w:hAnsiTheme="minorHAnsi" w:cs="Arial"/>
                <w:sz w:val="21"/>
                <w:szCs w:val="21"/>
                <w:lang w:eastAsia="ja-JP"/>
              </w:rPr>
              <w:t xml:space="preserve"> endorsed by the Cabinet on 24 December 2011, Japan will promote this program to </w:t>
            </w:r>
            <w:r w:rsidR="00B71EE5">
              <w:rPr>
                <w:rFonts w:asciiTheme="minorHAnsi" w:eastAsia="ＭＳ 明朝" w:hAnsiTheme="minorHAnsi" w:cs="Arial" w:hint="eastAsia"/>
                <w:sz w:val="21"/>
                <w:szCs w:val="21"/>
                <w:lang w:eastAsia="ja-JP"/>
              </w:rPr>
              <w:t>increase</w:t>
            </w:r>
            <w:r w:rsidRPr="000E5A2B">
              <w:rPr>
                <w:rFonts w:asciiTheme="minorHAnsi" w:eastAsia="ＭＳ 明朝" w:hAnsiTheme="minorHAnsi" w:cs="Arial"/>
                <w:sz w:val="21"/>
                <w:szCs w:val="21"/>
                <w:lang w:eastAsia="ja-JP"/>
              </w:rPr>
              <w:t xml:space="preserve"> inward direct investment.</w:t>
            </w:r>
          </w:p>
          <w:p w:rsidR="007A1D3F" w:rsidRPr="000E5A2B" w:rsidRDefault="007A1D3F" w:rsidP="007A1D3F">
            <w:pPr>
              <w:rPr>
                <w:rFonts w:asciiTheme="minorHAnsi" w:eastAsia="ＭＳ 明朝" w:hAnsiTheme="minorHAnsi" w:cs="Arial"/>
                <w:sz w:val="21"/>
                <w:szCs w:val="21"/>
                <w:lang w:eastAsia="ja-JP"/>
              </w:rPr>
            </w:pPr>
            <w:r w:rsidRPr="000E5A2B">
              <w:rPr>
                <w:rFonts w:asciiTheme="minorHAnsi" w:eastAsia="ＭＳ 明朝" w:hAnsiTheme="minorHAnsi" w:cs="Arial"/>
                <w:sz w:val="21"/>
                <w:szCs w:val="21"/>
                <w:lang w:eastAsia="ja-JP"/>
              </w:rPr>
              <w:t xml:space="preserve">  This program will contain </w:t>
            </w:r>
            <w:r w:rsidR="00481C2B">
              <w:rPr>
                <w:rFonts w:asciiTheme="minorHAnsi" w:eastAsia="ＭＳ 明朝" w:hAnsiTheme="minorHAnsi" w:cs="Arial" w:hint="eastAsia"/>
                <w:sz w:val="21"/>
                <w:szCs w:val="21"/>
                <w:lang w:eastAsia="ja-JP"/>
              </w:rPr>
              <w:t>institutional</w:t>
            </w:r>
            <w:r w:rsidRPr="000E5A2B">
              <w:rPr>
                <w:rFonts w:asciiTheme="minorHAnsi" w:eastAsia="ＭＳ 明朝" w:hAnsiTheme="minorHAnsi" w:cs="Arial"/>
                <w:sz w:val="21"/>
                <w:szCs w:val="21"/>
                <w:lang w:eastAsia="ja-JP"/>
              </w:rPr>
              <w:t xml:space="preserve"> reforms and other measures to ensure smooth flows of </w:t>
            </w:r>
            <w:r w:rsidR="00B71EE5">
              <w:rPr>
                <w:rFonts w:asciiTheme="minorHAnsi" w:eastAsia="ＭＳ 明朝" w:hAnsiTheme="minorHAnsi" w:cs="Arial" w:hint="eastAsia"/>
                <w:sz w:val="21"/>
                <w:szCs w:val="21"/>
                <w:lang w:eastAsia="ja-JP"/>
              </w:rPr>
              <w:t>natural person</w:t>
            </w:r>
            <w:r w:rsidRPr="000E5A2B">
              <w:rPr>
                <w:rFonts w:asciiTheme="minorHAnsi" w:eastAsia="ＭＳ 明朝" w:hAnsiTheme="minorHAnsi" w:cs="Arial"/>
                <w:sz w:val="21"/>
                <w:szCs w:val="21"/>
                <w:lang w:eastAsia="ja-JP"/>
              </w:rPr>
              <w:t xml:space="preserve">, goods and funds with the aim of making Japan’s business environment more </w:t>
            </w:r>
            <w:r w:rsidR="00B71EE5">
              <w:rPr>
                <w:rFonts w:asciiTheme="minorHAnsi" w:eastAsia="ＭＳ 明朝" w:hAnsiTheme="minorHAnsi" w:cs="Arial" w:hint="eastAsia"/>
                <w:sz w:val="21"/>
                <w:szCs w:val="21"/>
                <w:lang w:eastAsia="ja-JP"/>
              </w:rPr>
              <w:t>attractive</w:t>
            </w:r>
            <w:r w:rsidRPr="000E5A2B">
              <w:rPr>
                <w:rFonts w:asciiTheme="minorHAnsi" w:eastAsia="ＭＳ 明朝" w:hAnsiTheme="minorHAnsi" w:cs="Arial"/>
                <w:sz w:val="21"/>
                <w:szCs w:val="21"/>
                <w:lang w:eastAsia="ja-JP"/>
              </w:rPr>
              <w:t xml:space="preserve">. Through these measures, Japan will aim to </w:t>
            </w:r>
            <w:r w:rsidR="00481C2B">
              <w:rPr>
                <w:rFonts w:asciiTheme="minorHAnsi" w:eastAsia="ＭＳ 明朝" w:hAnsiTheme="minorHAnsi" w:cs="Arial" w:hint="eastAsia"/>
                <w:sz w:val="21"/>
                <w:szCs w:val="21"/>
                <w:lang w:eastAsia="ja-JP"/>
              </w:rPr>
              <w:t>enhance</w:t>
            </w:r>
            <w:r w:rsidRPr="000E5A2B">
              <w:rPr>
                <w:rFonts w:asciiTheme="minorHAnsi" w:eastAsia="ＭＳ 明朝" w:hAnsiTheme="minorHAnsi" w:cs="Arial"/>
                <w:sz w:val="21"/>
                <w:szCs w:val="21"/>
                <w:lang w:eastAsia="ja-JP"/>
              </w:rPr>
              <w:t xml:space="preserve"> </w:t>
            </w:r>
            <w:r w:rsidR="0034713E">
              <w:rPr>
                <w:rFonts w:asciiTheme="minorHAnsi" w:eastAsia="ＭＳ 明朝" w:hAnsiTheme="minorHAnsi" w:cs="Arial" w:hint="eastAsia"/>
                <w:sz w:val="21"/>
                <w:szCs w:val="21"/>
                <w:lang w:eastAsia="ja-JP"/>
              </w:rPr>
              <w:t xml:space="preserve">the </w:t>
            </w:r>
            <w:r w:rsidRPr="000E5A2B">
              <w:rPr>
                <w:rFonts w:asciiTheme="minorHAnsi" w:eastAsia="ＭＳ 明朝" w:hAnsiTheme="minorHAnsi" w:cs="Arial"/>
                <w:sz w:val="21"/>
                <w:szCs w:val="21"/>
                <w:lang w:eastAsia="ja-JP"/>
              </w:rPr>
              <w:t xml:space="preserve">competitiveness of Japan </w:t>
            </w:r>
            <w:r w:rsidR="0034713E">
              <w:rPr>
                <w:rFonts w:asciiTheme="minorHAnsi" w:eastAsia="ＭＳ 明朝" w:hAnsiTheme="minorHAnsi" w:cs="Arial" w:hint="eastAsia"/>
                <w:sz w:val="21"/>
                <w:szCs w:val="21"/>
                <w:lang w:eastAsia="ja-JP"/>
              </w:rPr>
              <w:t xml:space="preserve">as a business location </w:t>
            </w:r>
            <w:r w:rsidRPr="000E5A2B">
              <w:rPr>
                <w:rFonts w:asciiTheme="minorHAnsi" w:eastAsia="ＭＳ 明朝" w:hAnsiTheme="minorHAnsi" w:cs="Arial"/>
                <w:sz w:val="21"/>
                <w:szCs w:val="21"/>
                <w:lang w:eastAsia="ja-JP"/>
              </w:rPr>
              <w:t>and bring about an increase in employment. In addition, by inviting high value-added sites</w:t>
            </w:r>
            <w:proofErr w:type="gramStart"/>
            <w:r w:rsidRPr="000E5A2B">
              <w:rPr>
                <w:rFonts w:asciiTheme="minorHAnsi" w:eastAsia="ＭＳ 明朝" w:hAnsiTheme="minorHAnsi" w:cs="Arial"/>
                <w:sz w:val="21"/>
                <w:szCs w:val="21"/>
                <w:lang w:eastAsia="ja-JP"/>
              </w:rPr>
              <w:t>,</w:t>
            </w:r>
            <w:r w:rsidR="00680DDD">
              <w:rPr>
                <w:rFonts w:asciiTheme="minorHAnsi" w:eastAsia="ＭＳ 明朝" w:hAnsiTheme="minorHAnsi" w:cs="Arial" w:hint="eastAsia"/>
                <w:sz w:val="21"/>
                <w:szCs w:val="21"/>
                <w:lang w:eastAsia="ja-JP"/>
              </w:rPr>
              <w:t>(</w:t>
            </w:r>
            <w:proofErr w:type="gramEnd"/>
            <w:r w:rsidR="00E4418D">
              <w:rPr>
                <w:rFonts w:ascii="Calibri" w:hAnsi="Calibri"/>
                <w:color w:val="000000"/>
                <w:sz w:val="21"/>
                <w:szCs w:val="21"/>
              </w:rPr>
              <w:t xml:space="preserve"> </w:t>
            </w:r>
            <w:r w:rsidR="00680DDD" w:rsidRPr="00912D58">
              <w:rPr>
                <w:rFonts w:ascii="Calibri" w:hAnsi="Calibri"/>
                <w:color w:val="000000"/>
                <w:sz w:val="21"/>
                <w:szCs w:val="21"/>
              </w:rPr>
              <w:t xml:space="preserve">Asia Regional Headquarters and research and development </w:t>
            </w:r>
            <w:r w:rsidR="0034713E">
              <w:rPr>
                <w:rFonts w:ascii="Calibri" w:eastAsiaTheme="minorEastAsia" w:hAnsi="Calibri" w:hint="eastAsia"/>
                <w:color w:val="000000"/>
                <w:sz w:val="21"/>
                <w:szCs w:val="21"/>
                <w:lang w:eastAsia="ja-JP"/>
              </w:rPr>
              <w:t>facilities</w:t>
            </w:r>
            <w:r w:rsidR="00680DDD" w:rsidRPr="00912D58">
              <w:rPr>
                <w:rFonts w:ascii="Calibri" w:hAnsi="Calibri"/>
                <w:color w:val="000000"/>
                <w:sz w:val="21"/>
                <w:szCs w:val="21"/>
              </w:rPr>
              <w:t>)</w:t>
            </w:r>
            <w:r w:rsidR="00680DDD" w:rsidRPr="000E5A2B">
              <w:rPr>
                <w:rFonts w:ascii="Calibri" w:eastAsia="ＭＳ 明朝" w:hAnsi="Calibri" w:cs="Arial"/>
                <w:sz w:val="21"/>
                <w:szCs w:val="21"/>
                <w:lang w:eastAsia="ja-JP"/>
              </w:rPr>
              <w:t>,</w:t>
            </w:r>
            <w:r w:rsidR="00680DDD">
              <w:rPr>
                <w:rFonts w:ascii="Calibri" w:eastAsia="ＭＳ 明朝" w:hAnsi="Calibri" w:cs="Arial" w:hint="eastAsia"/>
                <w:sz w:val="21"/>
                <w:szCs w:val="21"/>
                <w:lang w:eastAsia="ja-JP"/>
              </w:rPr>
              <w:t xml:space="preserve"> </w:t>
            </w:r>
            <w:r w:rsidRPr="000E5A2B">
              <w:rPr>
                <w:rFonts w:asciiTheme="minorHAnsi" w:eastAsia="ＭＳ 明朝" w:hAnsiTheme="minorHAnsi" w:cs="Arial"/>
                <w:sz w:val="21"/>
                <w:szCs w:val="21"/>
                <w:lang w:eastAsia="ja-JP"/>
              </w:rPr>
              <w:t>Japan will aim to double the number of employees of foreign affiliates and also double inward direct investment by 2020.</w:t>
            </w:r>
          </w:p>
          <w:p w:rsidR="007A1D3F" w:rsidRDefault="007A1D3F" w:rsidP="00B7122F">
            <w:pPr>
              <w:rPr>
                <w:rFonts w:asciiTheme="minorHAnsi" w:eastAsia="ＭＳ ゴシック" w:hAnsiTheme="minorHAnsi"/>
                <w:sz w:val="21"/>
                <w:szCs w:val="21"/>
                <w:lang w:eastAsia="ja-JP"/>
              </w:rPr>
            </w:pPr>
          </w:p>
          <w:p w:rsidR="00C04C63" w:rsidRPr="00CD2055" w:rsidRDefault="00C04C63" w:rsidP="00B7122F">
            <w:pPr>
              <w:rPr>
                <w:rFonts w:asciiTheme="minorHAnsi" w:eastAsia="ＭＳ ゴシック" w:hAnsiTheme="minorHAnsi"/>
                <w:sz w:val="21"/>
                <w:szCs w:val="21"/>
                <w:lang w:eastAsia="ja-JP"/>
              </w:rPr>
            </w:pPr>
            <w:r w:rsidRPr="00CD2055">
              <w:rPr>
                <w:rFonts w:asciiTheme="minorHAnsi" w:eastAsia="ＭＳ ゴシック" w:hAnsiTheme="minorHAnsi" w:hint="eastAsia"/>
                <w:sz w:val="21"/>
                <w:szCs w:val="21"/>
                <w:lang w:eastAsia="ja-JP"/>
              </w:rPr>
              <w:t>J</w:t>
            </w:r>
            <w:r w:rsidRPr="00CD2055">
              <w:rPr>
                <w:rFonts w:asciiTheme="minorHAnsi" w:eastAsia="ＭＳ ゴシック" w:hAnsiTheme="minorHAnsi"/>
                <w:sz w:val="21"/>
                <w:szCs w:val="21"/>
                <w:lang w:eastAsia="ja-JP"/>
              </w:rPr>
              <w:t>apan decided to offer the “Bill on Special Measures for the Promotion of Research and Development by Certified Multinational Enterprises” in the 177th session of the Diet. It</w:t>
            </w:r>
          </w:p>
          <w:p w:rsidR="00C04C63" w:rsidRDefault="00C04C63" w:rsidP="00C04C63">
            <w:pPr>
              <w:rPr>
                <w:rFonts w:asciiTheme="minorHAnsi" w:eastAsia="ＭＳ ゴシック" w:hAnsiTheme="minorHAnsi"/>
                <w:sz w:val="21"/>
                <w:szCs w:val="21"/>
                <w:lang w:eastAsia="ja-JP"/>
              </w:rPr>
            </w:pPr>
            <w:proofErr w:type="gramStart"/>
            <w:r w:rsidRPr="00CD2055">
              <w:rPr>
                <w:rFonts w:asciiTheme="minorHAnsi" w:eastAsia="ＭＳ ゴシック" w:hAnsiTheme="minorHAnsi"/>
                <w:sz w:val="21"/>
                <w:szCs w:val="21"/>
                <w:lang w:eastAsia="ja-JP"/>
              </w:rPr>
              <w:t>aims</w:t>
            </w:r>
            <w:proofErr w:type="gramEnd"/>
            <w:r w:rsidRPr="00CD2055">
              <w:rPr>
                <w:rFonts w:asciiTheme="minorHAnsi" w:eastAsia="ＭＳ ゴシック" w:hAnsiTheme="minorHAnsi"/>
                <w:sz w:val="21"/>
                <w:szCs w:val="21"/>
                <w:lang w:eastAsia="ja-JP"/>
              </w:rPr>
              <w:t xml:space="preserve"> to provide measures in support of multinational enterprises in connection with their implementation of new research and development (R&amp;D) activities and head office operations in Japan.</w:t>
            </w:r>
          </w:p>
          <w:p w:rsidR="00C04C63" w:rsidRPr="00C04C63" w:rsidRDefault="00C04C63" w:rsidP="00B7122F">
            <w:pPr>
              <w:rPr>
                <w:rFonts w:asciiTheme="minorHAnsi" w:eastAsia="ＭＳ ゴシック" w:hAnsiTheme="minorHAnsi"/>
                <w:sz w:val="21"/>
                <w:szCs w:val="21"/>
                <w:lang w:eastAsia="ja-JP"/>
              </w:rPr>
            </w:pPr>
          </w:p>
          <w:p w:rsidR="005B495A" w:rsidRPr="000E5A2B" w:rsidRDefault="005B495A" w:rsidP="000E5A2B">
            <w:pPr>
              <w:ind w:firstLineChars="50" w:firstLine="105"/>
              <w:rPr>
                <w:rFonts w:asciiTheme="minorHAnsi" w:eastAsia="ＭＳ ゴシック" w:hAnsiTheme="minorHAnsi"/>
                <w:sz w:val="21"/>
                <w:szCs w:val="21"/>
                <w:lang w:eastAsia="ja-JP"/>
              </w:rPr>
            </w:pPr>
            <w:r w:rsidRPr="000E5A2B">
              <w:rPr>
                <w:rFonts w:asciiTheme="minorHAnsi" w:eastAsia="ＭＳ ゴシック" w:hAnsiTheme="minorHAnsi"/>
                <w:sz w:val="21"/>
                <w:szCs w:val="21"/>
                <w:lang w:eastAsia="ja-JP"/>
              </w:rPr>
              <w:t xml:space="preserve">The new </w:t>
            </w:r>
            <w:r w:rsidR="002F341A">
              <w:rPr>
                <w:rFonts w:asciiTheme="minorHAnsi" w:eastAsia="ＭＳ ゴシック" w:hAnsiTheme="minorHAnsi" w:hint="eastAsia"/>
                <w:sz w:val="21"/>
                <w:szCs w:val="21"/>
                <w:lang w:eastAsia="ja-JP"/>
              </w:rPr>
              <w:t xml:space="preserve">system of </w:t>
            </w:r>
            <w:r w:rsidRPr="000E5A2B">
              <w:rPr>
                <w:rFonts w:asciiTheme="minorHAnsi" w:eastAsia="ＭＳ ゴシック" w:hAnsiTheme="minorHAnsi"/>
                <w:sz w:val="21"/>
                <w:szCs w:val="21"/>
                <w:lang w:eastAsia="ja-JP"/>
              </w:rPr>
              <w:t xml:space="preserve">residence </w:t>
            </w:r>
            <w:proofErr w:type="gramStart"/>
            <w:r w:rsidRPr="000E5A2B">
              <w:rPr>
                <w:rFonts w:asciiTheme="minorHAnsi" w:eastAsia="ＭＳ ゴシック" w:hAnsiTheme="minorHAnsi"/>
                <w:sz w:val="21"/>
                <w:szCs w:val="21"/>
                <w:lang w:eastAsia="ja-JP"/>
              </w:rPr>
              <w:t>management</w:t>
            </w:r>
            <w:r w:rsidR="00FB7AF2">
              <w:rPr>
                <w:rFonts w:asciiTheme="minorHAnsi" w:eastAsia="ＭＳ ゴシック" w:hAnsiTheme="minorHAnsi" w:hint="eastAsia"/>
                <w:sz w:val="21"/>
                <w:szCs w:val="21"/>
                <w:lang w:eastAsia="ja-JP"/>
              </w:rPr>
              <w:t xml:space="preserve"> </w:t>
            </w:r>
            <w:r w:rsidRPr="000E5A2B">
              <w:rPr>
                <w:rFonts w:asciiTheme="minorHAnsi" w:eastAsia="ＭＳ ゴシック" w:hAnsiTheme="minorHAnsi"/>
                <w:sz w:val="21"/>
                <w:szCs w:val="21"/>
                <w:lang w:eastAsia="ja-JP"/>
              </w:rPr>
              <w:t>,</w:t>
            </w:r>
            <w:proofErr w:type="gramEnd"/>
            <w:r w:rsidRPr="000E5A2B">
              <w:rPr>
                <w:rFonts w:asciiTheme="minorHAnsi" w:eastAsia="ＭＳ ゴシック" w:hAnsiTheme="minorHAnsi"/>
                <w:sz w:val="21"/>
                <w:szCs w:val="21"/>
                <w:lang w:eastAsia="ja-JP"/>
              </w:rPr>
              <w:t xml:space="preserve"> which is stipulated in the law for partial amendment to the Immigration Control and Refugee Recognition Act</w:t>
            </w:r>
            <w:r w:rsidR="00FB7AF2">
              <w:rPr>
                <w:rFonts w:asciiTheme="minorHAnsi" w:eastAsia="ＭＳ ゴシック" w:hAnsiTheme="minorHAnsi" w:hint="eastAsia"/>
                <w:sz w:val="21"/>
                <w:szCs w:val="21"/>
                <w:lang w:eastAsia="ja-JP"/>
              </w:rPr>
              <w:t>,</w:t>
            </w:r>
            <w:r w:rsidRPr="000E5A2B">
              <w:rPr>
                <w:rFonts w:asciiTheme="minorHAnsi" w:eastAsia="ＭＳ ゴシック" w:hAnsiTheme="minorHAnsi"/>
                <w:sz w:val="21"/>
                <w:szCs w:val="21"/>
                <w:lang w:eastAsia="ja-JP"/>
              </w:rPr>
              <w:t xml:space="preserve"> which was promulgated on July 15, 2009, is expected to be enforced in July 9, 2012.</w:t>
            </w:r>
          </w:p>
          <w:p w:rsidR="005B495A" w:rsidRPr="000E5A2B" w:rsidRDefault="005B495A" w:rsidP="000E5A2B">
            <w:pPr>
              <w:ind w:firstLineChars="50" w:firstLine="105"/>
              <w:rPr>
                <w:rFonts w:asciiTheme="minorHAnsi" w:eastAsia="ＭＳ ゴシック" w:hAnsiTheme="minorHAnsi"/>
                <w:sz w:val="21"/>
                <w:szCs w:val="21"/>
                <w:lang w:eastAsia="ja-JP"/>
              </w:rPr>
            </w:pPr>
            <w:r w:rsidRPr="000E5A2B">
              <w:rPr>
                <w:rFonts w:asciiTheme="minorHAnsi" w:eastAsia="ＭＳ ゴシック" w:hAnsiTheme="minorHAnsi"/>
                <w:sz w:val="21"/>
                <w:szCs w:val="21"/>
                <w:lang w:eastAsia="ja-JP"/>
              </w:rPr>
              <w:t xml:space="preserve">This new system </w:t>
            </w:r>
            <w:r w:rsidRPr="000E5A2B">
              <w:rPr>
                <w:rFonts w:asciiTheme="minorHAnsi" w:hAnsiTheme="minorHAnsi"/>
                <w:sz w:val="21"/>
                <w:szCs w:val="21"/>
              </w:rPr>
              <w:t xml:space="preserve">includes </w:t>
            </w:r>
            <w:r w:rsidRPr="000E5A2B">
              <w:rPr>
                <w:rFonts w:asciiTheme="minorHAnsi" w:eastAsia="ＭＳ ゴシック" w:hAnsiTheme="minorHAnsi"/>
                <w:sz w:val="21"/>
                <w:szCs w:val="21"/>
                <w:lang w:eastAsia="ja-JP"/>
              </w:rPr>
              <w:t xml:space="preserve">the </w:t>
            </w:r>
            <w:r w:rsidRPr="000E5A2B">
              <w:rPr>
                <w:rFonts w:asciiTheme="minorHAnsi" w:eastAsia="ＭＳ ゴシック" w:hAnsiTheme="minorHAnsi"/>
                <w:sz w:val="21"/>
                <w:szCs w:val="21"/>
              </w:rPr>
              <w:t>exten</w:t>
            </w:r>
            <w:r w:rsidRPr="000E5A2B">
              <w:rPr>
                <w:rFonts w:asciiTheme="minorHAnsi" w:eastAsia="ＭＳ ゴシック" w:hAnsiTheme="minorHAnsi"/>
                <w:sz w:val="21"/>
                <w:szCs w:val="21"/>
                <w:lang w:eastAsia="ja-JP"/>
              </w:rPr>
              <w:t xml:space="preserve">sion of </w:t>
            </w:r>
            <w:r w:rsidRPr="000E5A2B">
              <w:rPr>
                <w:rFonts w:asciiTheme="minorHAnsi" w:eastAsia="ＭＳ ゴシック" w:hAnsiTheme="minorHAnsi"/>
                <w:sz w:val="21"/>
                <w:szCs w:val="21"/>
              </w:rPr>
              <w:t xml:space="preserve">the maximum period of stay from three years to five years, </w:t>
            </w:r>
            <w:r w:rsidRPr="000E5A2B">
              <w:rPr>
                <w:rFonts w:asciiTheme="minorHAnsi" w:eastAsia="ＭＳ 明朝" w:hAnsiTheme="minorHAnsi"/>
                <w:sz w:val="21"/>
                <w:szCs w:val="21"/>
                <w:lang w:eastAsia="ja-JP"/>
              </w:rPr>
              <w:t xml:space="preserve">revision of the re-entry permit system, etc. </w:t>
            </w:r>
          </w:p>
          <w:p w:rsidR="005B495A" w:rsidRPr="000E5A2B" w:rsidRDefault="005B495A" w:rsidP="005B495A">
            <w:pPr>
              <w:rPr>
                <w:rFonts w:ascii="Calibri" w:eastAsia="ＭＳ 明朝" w:hAnsi="Calibri" w:cs="Arial"/>
                <w:sz w:val="21"/>
                <w:szCs w:val="21"/>
                <w:lang w:eastAsia="ja-JP"/>
              </w:rPr>
            </w:pPr>
          </w:p>
          <w:p w:rsidR="00570502" w:rsidRPr="000E5A2B" w:rsidRDefault="00570502" w:rsidP="000E5A2B">
            <w:pPr>
              <w:ind w:firstLineChars="100" w:firstLine="210"/>
              <w:rPr>
                <w:rFonts w:asciiTheme="minorHAnsi" w:eastAsiaTheme="minorEastAsia" w:hAnsiTheme="minorHAnsi"/>
                <w:sz w:val="21"/>
                <w:szCs w:val="21"/>
                <w:lang w:eastAsia="ja-JP"/>
              </w:rPr>
            </w:pPr>
          </w:p>
        </w:tc>
      </w:tr>
      <w:tr w:rsidR="001A1859" w:rsidRPr="000E5A2B">
        <w:tc>
          <w:tcPr>
            <w:tcW w:w="3524" w:type="dxa"/>
          </w:tcPr>
          <w:p w:rsidR="001A1859" w:rsidRPr="000E5A2B" w:rsidRDefault="006826D9" w:rsidP="009E28DA">
            <w:pPr>
              <w:pStyle w:val="9"/>
              <w:rPr>
                <w:rFonts w:asciiTheme="minorHAnsi" w:hAnsiTheme="minorHAnsi"/>
                <w:b w:val="0"/>
                <w:sz w:val="21"/>
                <w:szCs w:val="21"/>
              </w:rPr>
            </w:pPr>
            <w:r w:rsidRPr="006826D9">
              <w:rPr>
                <w:rFonts w:asciiTheme="minorHAnsi" w:hAnsiTheme="minorHAnsi"/>
                <w:b w:val="0"/>
                <w:sz w:val="21"/>
                <w:szCs w:val="21"/>
              </w:rPr>
              <w:lastRenderedPageBreak/>
              <w:t>Website for further information:</w:t>
            </w:r>
            <w:r w:rsidR="001A1859" w:rsidRPr="000E5A2B">
              <w:rPr>
                <w:rFonts w:asciiTheme="minorHAnsi" w:hAnsiTheme="minorHAnsi"/>
                <w:b w:val="0"/>
                <w:sz w:val="21"/>
                <w:szCs w:val="21"/>
              </w:rPr>
              <w:t xml:space="preserve">  </w:t>
            </w:r>
          </w:p>
        </w:tc>
        <w:tc>
          <w:tcPr>
            <w:tcW w:w="5387" w:type="dxa"/>
          </w:tcPr>
          <w:p w:rsidR="001A1859" w:rsidRPr="00EF64AB" w:rsidRDefault="006826D9" w:rsidP="009E28DA">
            <w:pPr>
              <w:pStyle w:val="9"/>
              <w:jc w:val="center"/>
              <w:rPr>
                <w:rFonts w:asciiTheme="minorHAnsi" w:hAnsiTheme="minorHAnsi"/>
                <w:b w:val="0"/>
                <w:i w:val="0"/>
                <w:sz w:val="21"/>
                <w:szCs w:val="21"/>
              </w:rPr>
            </w:pPr>
            <w:r w:rsidRPr="006826D9">
              <w:rPr>
                <w:rFonts w:asciiTheme="minorHAnsi" w:hAnsiTheme="minorHAnsi"/>
                <w:b w:val="0"/>
                <w:i w:val="0"/>
                <w:sz w:val="21"/>
                <w:szCs w:val="21"/>
              </w:rPr>
              <w:t>http://www.mofa.go.jp/index.html</w:t>
            </w:r>
          </w:p>
        </w:tc>
        <w:tc>
          <w:tcPr>
            <w:tcW w:w="5670" w:type="dxa"/>
          </w:tcPr>
          <w:p w:rsidR="001A1859" w:rsidRPr="00E4418D" w:rsidRDefault="002A03FF" w:rsidP="009E28DA">
            <w:pPr>
              <w:pStyle w:val="9"/>
              <w:rPr>
                <w:rFonts w:asciiTheme="minorHAnsi" w:hAnsiTheme="minorHAnsi"/>
                <w:b w:val="0"/>
                <w:i w:val="0"/>
                <w:sz w:val="21"/>
                <w:szCs w:val="21"/>
              </w:rPr>
            </w:pPr>
            <w:hyperlink r:id="rId15" w:history="1">
              <w:r w:rsidR="006826D9" w:rsidRPr="006826D9">
                <w:rPr>
                  <w:rStyle w:val="ab"/>
                  <w:rFonts w:asciiTheme="minorHAnsi" w:eastAsia="ＭＳ 明朝" w:hAnsiTheme="minorHAnsi" w:cs="Arial"/>
                  <w:b w:val="0"/>
                  <w:i w:val="0"/>
                  <w:color w:val="auto"/>
                  <w:sz w:val="21"/>
                  <w:szCs w:val="21"/>
                  <w:u w:val="none"/>
                  <w:lang w:eastAsia="ja-JP"/>
                </w:rPr>
                <w:t>http://www.immi-moj.go.jp/newimmiact_1/en/index.html</w:t>
              </w:r>
            </w:hyperlink>
          </w:p>
        </w:tc>
      </w:tr>
      <w:tr w:rsidR="001A1859" w:rsidRPr="003416B0">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t>Contact point for further details:</w:t>
            </w:r>
          </w:p>
        </w:tc>
        <w:tc>
          <w:tcPr>
            <w:tcW w:w="5387" w:type="dxa"/>
          </w:tcPr>
          <w:p w:rsidR="003E47EF" w:rsidRPr="00FB537A" w:rsidRDefault="003E47EF" w:rsidP="003E47EF">
            <w:pPr>
              <w:pStyle w:val="9"/>
              <w:rPr>
                <w:rFonts w:asciiTheme="minorHAnsi" w:eastAsiaTheme="minorEastAsia" w:hAnsiTheme="minorHAnsi"/>
                <w:b w:val="0"/>
                <w:i w:val="0"/>
                <w:sz w:val="21"/>
                <w:szCs w:val="21"/>
                <w:lang w:eastAsia="ja-JP"/>
              </w:rPr>
            </w:pPr>
            <w:r w:rsidRPr="00FB537A">
              <w:rPr>
                <w:rFonts w:asciiTheme="minorHAnsi" w:eastAsiaTheme="minorEastAsia" w:hAnsiTheme="minorHAnsi"/>
                <w:b w:val="0"/>
                <w:i w:val="0"/>
                <w:sz w:val="21"/>
                <w:szCs w:val="21"/>
                <w:lang w:eastAsia="ja-JP"/>
              </w:rPr>
              <w:t>APEC Division</w:t>
            </w:r>
          </w:p>
          <w:p w:rsidR="003E47EF" w:rsidRPr="00FB537A" w:rsidRDefault="003E47EF" w:rsidP="003E47EF">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Economic Affairs Bureau</w:t>
            </w:r>
          </w:p>
          <w:p w:rsidR="003E47EF" w:rsidRPr="00FB537A" w:rsidRDefault="003E47EF" w:rsidP="003E47EF">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Ministry of Foreign Affairs</w:t>
            </w:r>
          </w:p>
          <w:p w:rsidR="003E47EF" w:rsidRPr="00FB537A" w:rsidRDefault="003E47EF" w:rsidP="003E47EF">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20201, Kasumigaseki, Chiyoda-ku Tokyo 100-8919 JAPAN</w:t>
            </w:r>
          </w:p>
          <w:p w:rsidR="000B6950" w:rsidRPr="008B7A84" w:rsidRDefault="003E47EF">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 xml:space="preserve">Tel: </w:t>
            </w:r>
            <w:r w:rsidR="00551196" w:rsidRPr="00551196">
              <w:rPr>
                <w:rFonts w:asciiTheme="minorHAnsi" w:eastAsiaTheme="minorEastAsia" w:hAnsiTheme="minorHAnsi"/>
                <w:sz w:val="21"/>
                <w:szCs w:val="21"/>
                <w:lang w:eastAsia="ja-JP"/>
              </w:rPr>
              <w:t>+81-3-5501-8342</w:t>
            </w:r>
          </w:p>
          <w:p w:rsidR="001A1859" w:rsidRPr="00AD6D17" w:rsidRDefault="003E47EF" w:rsidP="003E47EF">
            <w:pPr>
              <w:pStyle w:val="9"/>
              <w:rPr>
                <w:rFonts w:asciiTheme="minorHAnsi" w:eastAsiaTheme="minorEastAsia" w:hAnsiTheme="minorHAnsi"/>
                <w:b w:val="0"/>
                <w:i w:val="0"/>
                <w:sz w:val="21"/>
                <w:szCs w:val="21"/>
                <w:lang w:val="fr-FR" w:eastAsia="ja-JP"/>
              </w:rPr>
            </w:pPr>
            <w:r w:rsidRPr="00AD6D17">
              <w:rPr>
                <w:rFonts w:asciiTheme="minorHAnsi" w:eastAsiaTheme="minorEastAsia" w:hAnsiTheme="minorHAnsi"/>
                <w:b w:val="0"/>
                <w:i w:val="0"/>
                <w:sz w:val="21"/>
                <w:szCs w:val="21"/>
                <w:lang w:val="fr-FR" w:eastAsia="ja-JP"/>
              </w:rPr>
              <w:t>Fax: +81-3-5501-8430</w:t>
            </w:r>
          </w:p>
          <w:p w:rsidR="007838B0" w:rsidRPr="00AD6D17" w:rsidRDefault="002A03FF" w:rsidP="007838B0">
            <w:pPr>
              <w:pStyle w:val="9"/>
              <w:rPr>
                <w:rFonts w:asciiTheme="minorHAnsi" w:eastAsiaTheme="minorEastAsia" w:hAnsiTheme="minorHAnsi"/>
                <w:b w:val="0"/>
                <w:i w:val="0"/>
                <w:sz w:val="21"/>
                <w:szCs w:val="21"/>
                <w:lang w:val="fr-FR" w:eastAsia="ja-JP"/>
              </w:rPr>
            </w:pPr>
            <w:hyperlink r:id="rId16" w:history="1">
              <w:r w:rsidR="006826D9" w:rsidRPr="00AD6D17">
                <w:rPr>
                  <w:rStyle w:val="ab"/>
                  <w:rFonts w:asciiTheme="minorHAnsi" w:eastAsiaTheme="minorEastAsia" w:hAnsiTheme="minorHAnsi"/>
                  <w:b w:val="0"/>
                  <w:i w:val="0"/>
                  <w:sz w:val="21"/>
                  <w:szCs w:val="21"/>
                  <w:lang w:val="fr-FR" w:eastAsia="ja-JP"/>
                </w:rPr>
                <w:t>apec.japan@mofa.go.jp</w:t>
              </w:r>
            </w:hyperlink>
          </w:p>
          <w:p w:rsidR="007838B0" w:rsidRPr="00AD6D17" w:rsidRDefault="007838B0" w:rsidP="007838B0">
            <w:pPr>
              <w:rPr>
                <w:rFonts w:asciiTheme="minorHAnsi" w:eastAsiaTheme="minorEastAsia" w:hAnsiTheme="minorHAnsi"/>
                <w:sz w:val="21"/>
                <w:szCs w:val="21"/>
                <w:lang w:val="fr-FR" w:eastAsia="ja-JP"/>
              </w:rPr>
            </w:pPr>
          </w:p>
          <w:p w:rsidR="007838B0" w:rsidRPr="003416B0" w:rsidRDefault="00551196" w:rsidP="007838B0">
            <w:pPr>
              <w:rPr>
                <w:rFonts w:asciiTheme="minorHAnsi" w:eastAsiaTheme="minorEastAsia" w:hAnsiTheme="minorHAnsi"/>
                <w:sz w:val="21"/>
                <w:szCs w:val="21"/>
                <w:lang w:val="fr-FR" w:eastAsia="ja-JP"/>
              </w:rPr>
            </w:pPr>
            <w:r w:rsidRPr="003416B0">
              <w:rPr>
                <w:rFonts w:asciiTheme="minorHAnsi" w:eastAsiaTheme="minorEastAsia" w:hAnsiTheme="minorHAnsi"/>
                <w:sz w:val="21"/>
                <w:szCs w:val="21"/>
                <w:lang w:val="fr-FR"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17"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FB537A" w:rsidRPr="00AD6D17" w:rsidRDefault="002A03FF" w:rsidP="00FB537A">
            <w:pPr>
              <w:rPr>
                <w:rFonts w:asciiTheme="minorHAnsi" w:eastAsiaTheme="minorEastAsia" w:hAnsiTheme="minorHAnsi"/>
                <w:sz w:val="21"/>
                <w:szCs w:val="21"/>
                <w:lang w:val="fr-FR" w:eastAsia="ja-JP"/>
              </w:rPr>
            </w:pPr>
            <w:hyperlink r:id="rId18" w:history="1">
              <w:r w:rsidR="00680DDD" w:rsidRPr="00AD6D17">
                <w:rPr>
                  <w:rStyle w:val="ab"/>
                  <w:rFonts w:asciiTheme="minorHAnsi" w:eastAsiaTheme="minorEastAsia" w:hAnsiTheme="minorHAnsi" w:hint="eastAsia"/>
                  <w:sz w:val="21"/>
                  <w:szCs w:val="21"/>
                  <w:lang w:val="fr-FR" w:eastAsia="ja-JP"/>
                </w:rPr>
                <w:t>apec-meti@meti.go.jp</w:t>
              </w:r>
            </w:hyperlink>
          </w:p>
        </w:tc>
        <w:tc>
          <w:tcPr>
            <w:tcW w:w="5670" w:type="dxa"/>
          </w:tcPr>
          <w:p w:rsidR="001A1859" w:rsidRPr="00AD6D17" w:rsidRDefault="001A1859" w:rsidP="009E28DA">
            <w:pPr>
              <w:pStyle w:val="9"/>
              <w:rPr>
                <w:rFonts w:asciiTheme="minorHAnsi" w:hAnsiTheme="minorHAnsi"/>
                <w:b w:val="0"/>
                <w:sz w:val="21"/>
                <w:szCs w:val="21"/>
                <w:lang w:val="fr-FR"/>
              </w:rPr>
            </w:pPr>
          </w:p>
        </w:tc>
      </w:tr>
      <w:tr w:rsidR="001F22A2" w:rsidRPr="000E5A2B">
        <w:tc>
          <w:tcPr>
            <w:tcW w:w="3524" w:type="dxa"/>
          </w:tcPr>
          <w:p w:rsidR="001F22A2" w:rsidRPr="000E5A2B" w:rsidRDefault="001F22A2">
            <w:pPr>
              <w:rPr>
                <w:rFonts w:asciiTheme="minorHAnsi" w:hAnsiTheme="minorHAnsi"/>
                <w:b/>
                <w:i/>
                <w:sz w:val="21"/>
                <w:szCs w:val="21"/>
              </w:rPr>
            </w:pPr>
            <w:bookmarkStart w:id="13" w:name="Row5"/>
            <w:r w:rsidRPr="00FB537A">
              <w:rPr>
                <w:rFonts w:asciiTheme="minorHAnsi" w:hAnsiTheme="minorHAnsi"/>
                <w:b/>
                <w:i/>
                <w:sz w:val="21"/>
                <w:szCs w:val="21"/>
              </w:rPr>
              <w:t>Standards and Conformance</w:t>
            </w:r>
            <w:bookmarkEnd w:id="13"/>
          </w:p>
          <w:p w:rsidR="001F22A2" w:rsidRPr="000E5A2B" w:rsidRDefault="001F22A2">
            <w:pPr>
              <w:rPr>
                <w:rFonts w:asciiTheme="minorHAnsi" w:hAnsiTheme="minorHAnsi"/>
                <w:b/>
                <w:i/>
                <w:sz w:val="21"/>
                <w:szCs w:val="21"/>
              </w:rPr>
            </w:pPr>
          </w:p>
        </w:tc>
        <w:tc>
          <w:tcPr>
            <w:tcW w:w="5387" w:type="dxa"/>
          </w:tcPr>
          <w:p w:rsidR="00FB537A" w:rsidRPr="00FB537A" w:rsidRDefault="00FB537A" w:rsidP="00FB537A">
            <w:pPr>
              <w:rPr>
                <w:rFonts w:asciiTheme="minorHAnsi" w:eastAsiaTheme="minorEastAsia" w:hAnsiTheme="minorHAnsi" w:cs="Arial"/>
                <w:sz w:val="21"/>
                <w:szCs w:val="21"/>
                <w:lang w:eastAsia="ja-JP"/>
              </w:rPr>
            </w:pPr>
            <w:bookmarkStart w:id="14" w:name="Cell09"/>
            <w:bookmarkEnd w:id="14"/>
            <w:r w:rsidRPr="00FB537A">
              <w:rPr>
                <w:rFonts w:asciiTheme="minorHAnsi" w:eastAsiaTheme="minorEastAsia" w:hAnsiTheme="minorHAnsi" w:cs="Arial" w:hint="eastAsia"/>
                <w:sz w:val="21"/>
                <w:szCs w:val="21"/>
                <w:lang w:val="en-US" w:eastAsia="ja-JP"/>
              </w:rPr>
              <w:t xml:space="preserve"> (1) </w:t>
            </w:r>
            <w:r w:rsidRPr="00FB537A">
              <w:rPr>
                <w:rFonts w:asciiTheme="minorHAnsi" w:eastAsiaTheme="minorEastAsia" w:hAnsiTheme="minorHAnsi" w:cs="Arial"/>
                <w:sz w:val="21"/>
                <w:szCs w:val="21"/>
                <w:lang w:eastAsia="ja-JP"/>
              </w:rPr>
              <w:t>Japan has actively participated in the international</w:t>
            </w:r>
            <w:r w:rsidRPr="00FB537A">
              <w:rPr>
                <w:rFonts w:asciiTheme="minorHAnsi" w:eastAsiaTheme="minorEastAsia" w:hAnsiTheme="minorHAnsi" w:cs="Arial" w:hint="eastAsia"/>
                <w:sz w:val="21"/>
                <w:szCs w:val="21"/>
                <w:lang w:eastAsia="ja-JP"/>
              </w:rPr>
              <w:t xml:space="preserve"> </w:t>
            </w:r>
            <w:r w:rsidRPr="00FB537A">
              <w:rPr>
                <w:rFonts w:asciiTheme="minorHAnsi" w:eastAsiaTheme="minorEastAsia" w:hAnsiTheme="minorHAnsi" w:cs="Arial"/>
                <w:sz w:val="21"/>
                <w:szCs w:val="21"/>
                <w:lang w:eastAsia="ja-JP"/>
              </w:rPr>
              <w:t>standardization activities</w:t>
            </w:r>
            <w:r w:rsidRPr="00FB537A">
              <w:rPr>
                <w:rFonts w:asciiTheme="minorHAnsi" w:eastAsiaTheme="minorEastAsia" w:hAnsiTheme="minorHAnsi" w:cs="Arial" w:hint="eastAsia"/>
                <w:sz w:val="21"/>
                <w:szCs w:val="21"/>
                <w:lang w:eastAsia="ja-JP"/>
              </w:rPr>
              <w:t xml:space="preserve"> </w:t>
            </w:r>
            <w:r w:rsidRPr="00FB537A">
              <w:rPr>
                <w:rFonts w:asciiTheme="minorHAnsi" w:eastAsiaTheme="minorEastAsia" w:hAnsiTheme="minorHAnsi" w:cs="Arial"/>
                <w:sz w:val="21"/>
                <w:szCs w:val="21"/>
                <w:lang w:eastAsia="ja-JP"/>
              </w:rPr>
              <w:t>in international standardization organizatins such as the International organization for Standardization (ISO) and International Electrotechnical Commission (IEC)</w:t>
            </w:r>
            <w:r w:rsidRPr="00FB537A">
              <w:rPr>
                <w:rFonts w:asciiTheme="minorHAnsi" w:eastAsiaTheme="minorEastAsia" w:hAnsiTheme="minorHAnsi" w:cs="Arial" w:hint="eastAsia"/>
                <w:sz w:val="21"/>
                <w:szCs w:val="21"/>
                <w:lang w:eastAsia="ja-JP"/>
              </w:rPr>
              <w:t xml:space="preserve">. </w:t>
            </w:r>
          </w:p>
          <w:p w:rsidR="00FB537A" w:rsidRPr="00FB537A" w:rsidRDefault="00FB537A" w:rsidP="00FB537A">
            <w:pPr>
              <w:rPr>
                <w:rFonts w:asciiTheme="minorHAnsi" w:eastAsiaTheme="minorEastAsia" w:hAnsiTheme="minorHAnsi" w:cs="Arial"/>
                <w:sz w:val="21"/>
                <w:szCs w:val="21"/>
                <w:lang w:val="en-US" w:eastAsia="ja-JP"/>
              </w:rPr>
            </w:pPr>
          </w:p>
          <w:p w:rsidR="00FB537A" w:rsidRPr="00FB537A" w:rsidRDefault="00FB537A" w:rsidP="00FB537A">
            <w:pPr>
              <w:rPr>
                <w:rFonts w:asciiTheme="minorHAnsi" w:eastAsiaTheme="minorEastAsia" w:hAnsiTheme="minorHAnsi" w:cs="Arial"/>
                <w:sz w:val="21"/>
                <w:szCs w:val="21"/>
                <w:lang w:val="en-US" w:eastAsia="ja-JP"/>
              </w:rPr>
            </w:pPr>
            <w:r w:rsidRPr="00FB537A">
              <w:rPr>
                <w:rFonts w:asciiTheme="minorHAnsi" w:eastAsiaTheme="minorEastAsia" w:hAnsiTheme="minorHAnsi" w:cs="Arial"/>
                <w:sz w:val="21"/>
                <w:szCs w:val="21"/>
                <w:lang w:val="en-US" w:eastAsia="ja-JP"/>
              </w:rPr>
              <w:t>(</w:t>
            </w:r>
            <w:r w:rsidRPr="00FB537A">
              <w:rPr>
                <w:rFonts w:asciiTheme="minorHAnsi" w:eastAsiaTheme="minorEastAsia" w:hAnsiTheme="minorHAnsi" w:cs="Arial" w:hint="eastAsia"/>
                <w:sz w:val="21"/>
                <w:szCs w:val="21"/>
                <w:lang w:val="en-US" w:eastAsia="ja-JP"/>
              </w:rPr>
              <w:t>2)</w:t>
            </w:r>
            <w:r w:rsidRPr="00FB537A">
              <w:rPr>
                <w:rFonts w:asciiTheme="minorHAnsi" w:eastAsiaTheme="minorEastAsia" w:hAnsiTheme="minorHAnsi" w:cs="Arial"/>
                <w:sz w:val="21"/>
                <w:szCs w:val="21"/>
                <w:lang w:val="en-US" w:eastAsia="ja-JP"/>
              </w:rPr>
              <w:t xml:space="preserve"> </w:t>
            </w:r>
            <w:r w:rsidRPr="00FB537A">
              <w:rPr>
                <w:rFonts w:asciiTheme="minorHAnsi" w:eastAsiaTheme="minorEastAsia" w:hAnsiTheme="minorHAnsi" w:cs="Arial" w:hint="eastAsia"/>
                <w:sz w:val="21"/>
                <w:szCs w:val="21"/>
                <w:lang w:val="en-US" w:eastAsia="ja-JP"/>
              </w:rPr>
              <w:t>Clarificati</w:t>
            </w:r>
            <w:r w:rsidRPr="00FB537A">
              <w:rPr>
                <w:rFonts w:asciiTheme="minorHAnsi" w:eastAsiaTheme="minorEastAsia" w:hAnsiTheme="minorHAnsi" w:cs="Arial"/>
                <w:sz w:val="21"/>
                <w:szCs w:val="21"/>
                <w:lang w:val="en-US" w:eastAsia="ja-JP"/>
              </w:rPr>
              <w:t xml:space="preserve">on alignment situation </w:t>
            </w:r>
            <w:r w:rsidRPr="00FB537A">
              <w:rPr>
                <w:rFonts w:asciiTheme="minorHAnsi" w:eastAsiaTheme="minorEastAsia" w:hAnsiTheme="minorHAnsi" w:cs="Arial" w:hint="eastAsia"/>
                <w:sz w:val="21"/>
                <w:szCs w:val="21"/>
                <w:lang w:val="en-US" w:eastAsia="ja-JP"/>
              </w:rPr>
              <w:t xml:space="preserve">whether </w:t>
            </w:r>
            <w:r w:rsidRPr="00FB537A">
              <w:rPr>
                <w:rFonts w:asciiTheme="minorHAnsi" w:eastAsiaTheme="minorEastAsia" w:hAnsiTheme="minorHAnsi" w:cs="Arial"/>
                <w:sz w:val="21"/>
                <w:szCs w:val="21"/>
                <w:lang w:val="en-US" w:eastAsia="ja-JP"/>
              </w:rPr>
              <w:t>domestic standards align with the target international standards for Voluntary Action Plan (VAP)</w:t>
            </w:r>
          </w:p>
          <w:p w:rsidR="00FB537A" w:rsidRPr="00FB537A" w:rsidRDefault="00FB537A" w:rsidP="00FB537A">
            <w:pPr>
              <w:rPr>
                <w:rFonts w:asciiTheme="minorHAnsi" w:eastAsiaTheme="minorEastAsia" w:hAnsiTheme="minorHAnsi" w:cs="Arial"/>
                <w:sz w:val="21"/>
                <w:szCs w:val="21"/>
                <w:lang w:val="en-US" w:eastAsia="ja-JP"/>
              </w:rPr>
            </w:pPr>
          </w:p>
          <w:p w:rsidR="002D04A7" w:rsidRPr="000E5A2B" w:rsidRDefault="00FB537A">
            <w:pPr>
              <w:rPr>
                <w:rFonts w:asciiTheme="minorHAnsi" w:eastAsiaTheme="minorEastAsia" w:hAnsiTheme="minorHAnsi" w:cs="Arial"/>
                <w:i/>
                <w:sz w:val="21"/>
                <w:szCs w:val="21"/>
                <w:lang w:eastAsia="ja-JP"/>
              </w:rPr>
            </w:pPr>
            <w:r w:rsidRPr="00FB537A">
              <w:rPr>
                <w:rFonts w:asciiTheme="minorHAnsi" w:eastAsiaTheme="minorEastAsia" w:hAnsiTheme="minorHAnsi" w:cs="Arial" w:hint="eastAsia"/>
                <w:sz w:val="21"/>
                <w:szCs w:val="21"/>
                <w:lang w:val="en-US" w:eastAsia="ja-JP"/>
              </w:rPr>
              <w:t>(3) Japan has colla</w:t>
            </w:r>
            <w:r w:rsidRPr="00FB537A">
              <w:rPr>
                <w:rFonts w:asciiTheme="minorHAnsi" w:eastAsiaTheme="minorEastAsia" w:hAnsiTheme="minorHAnsi" w:cs="Arial"/>
                <w:sz w:val="21"/>
                <w:szCs w:val="21"/>
                <w:lang w:val="en-US" w:eastAsia="ja-JP"/>
              </w:rPr>
              <w:t xml:space="preserve">borated with officers regarding standard and conformity assessment in </w:t>
            </w:r>
            <w:r w:rsidRPr="00FB537A">
              <w:rPr>
                <w:rFonts w:asciiTheme="minorHAnsi" w:eastAsiaTheme="minorEastAsia" w:hAnsiTheme="minorHAnsi" w:cs="Arial"/>
                <w:sz w:val="21"/>
                <w:szCs w:val="21"/>
                <w:lang w:eastAsia="ja-JP"/>
              </w:rPr>
              <w:t>foreign</w:t>
            </w:r>
            <w:r w:rsidRPr="00FB537A">
              <w:rPr>
                <w:rFonts w:asciiTheme="minorHAnsi" w:eastAsiaTheme="minorEastAsia" w:hAnsiTheme="minorHAnsi" w:cs="Arial"/>
                <w:sz w:val="21"/>
                <w:szCs w:val="21"/>
                <w:lang w:val="en-US" w:eastAsia="ja-JP"/>
              </w:rPr>
              <w:t xml:space="preserve"> economies to harmonize standard</w:t>
            </w:r>
            <w:r w:rsidR="00A17CCD">
              <w:rPr>
                <w:rFonts w:asciiTheme="minorHAnsi" w:eastAsiaTheme="minorEastAsia" w:hAnsiTheme="minorHAnsi" w:cs="Arial" w:hint="eastAsia"/>
                <w:sz w:val="21"/>
                <w:szCs w:val="21"/>
                <w:lang w:val="en-US" w:eastAsia="ja-JP"/>
              </w:rPr>
              <w:t>s</w:t>
            </w:r>
            <w:r w:rsidRPr="00FB537A">
              <w:rPr>
                <w:rFonts w:asciiTheme="minorHAnsi" w:eastAsiaTheme="minorEastAsia" w:hAnsiTheme="minorHAnsi" w:cs="Arial"/>
                <w:sz w:val="21"/>
                <w:szCs w:val="21"/>
                <w:lang w:val="en-US" w:eastAsia="ja-JP"/>
              </w:rPr>
              <w:t xml:space="preserve"> and conf</w:t>
            </w:r>
            <w:r w:rsidRPr="00FB537A">
              <w:rPr>
                <w:rFonts w:asciiTheme="minorHAnsi" w:eastAsiaTheme="minorEastAsia" w:hAnsiTheme="minorHAnsi" w:cs="Arial" w:hint="eastAsia"/>
                <w:sz w:val="21"/>
                <w:szCs w:val="21"/>
                <w:lang w:val="en-US" w:eastAsia="ja-JP"/>
              </w:rPr>
              <w:t xml:space="preserve">ormity assessment issues through the various meetings, </w:t>
            </w:r>
            <w:r w:rsidRPr="00FB537A">
              <w:rPr>
                <w:rFonts w:asciiTheme="minorHAnsi" w:eastAsiaTheme="minorEastAsia" w:hAnsiTheme="minorHAnsi" w:cs="Arial"/>
                <w:sz w:val="21"/>
                <w:szCs w:val="21"/>
                <w:lang w:val="en-US" w:eastAsia="ja-JP"/>
              </w:rPr>
              <w:t>such</w:t>
            </w:r>
            <w:r w:rsidRPr="00FB537A">
              <w:rPr>
                <w:rFonts w:asciiTheme="minorHAnsi" w:eastAsiaTheme="minorEastAsia" w:hAnsiTheme="minorHAnsi" w:cs="Arial" w:hint="eastAsia"/>
                <w:sz w:val="21"/>
                <w:szCs w:val="21"/>
                <w:lang w:val="en-US" w:eastAsia="ja-JP"/>
              </w:rPr>
              <w:t xml:space="preserve"> as ACCSQ-Japan meeting or the Japan Malaysia EPA.</w:t>
            </w:r>
          </w:p>
          <w:p w:rsidR="00570502" w:rsidRPr="000E5A2B" w:rsidRDefault="00570502" w:rsidP="003E47EF">
            <w:pPr>
              <w:rPr>
                <w:rFonts w:asciiTheme="minorHAnsi" w:eastAsiaTheme="minorEastAsia" w:hAnsiTheme="minorHAnsi"/>
                <w:sz w:val="21"/>
                <w:szCs w:val="21"/>
                <w:lang w:eastAsia="ja-JP"/>
              </w:rPr>
            </w:pPr>
          </w:p>
        </w:tc>
        <w:tc>
          <w:tcPr>
            <w:tcW w:w="5670" w:type="dxa"/>
          </w:tcPr>
          <w:p w:rsidR="00FB537A" w:rsidRPr="00FB537A" w:rsidRDefault="00FB537A" w:rsidP="00FB537A">
            <w:pPr>
              <w:rPr>
                <w:rFonts w:asciiTheme="minorHAnsi" w:eastAsiaTheme="minorEastAsia" w:hAnsiTheme="minorHAnsi" w:cs="Arial"/>
                <w:sz w:val="21"/>
                <w:szCs w:val="21"/>
                <w:lang w:eastAsia="ja-JP"/>
              </w:rPr>
            </w:pPr>
            <w:bookmarkStart w:id="15" w:name="Cell10"/>
            <w:bookmarkEnd w:id="15"/>
            <w:r w:rsidRPr="00FB537A">
              <w:rPr>
                <w:rFonts w:asciiTheme="minorHAnsi" w:eastAsiaTheme="minorEastAsia" w:hAnsiTheme="minorHAnsi" w:cs="Arial"/>
                <w:sz w:val="21"/>
                <w:szCs w:val="21"/>
                <w:lang w:eastAsia="ja-JP"/>
              </w:rPr>
              <w:t>Japan will work to align its standards with international standards, where appropriate, in regulated and voluntary sectors, and will participate actively in the international standardization activities in developing international standards.</w:t>
            </w:r>
          </w:p>
          <w:p w:rsidR="002D04A7" w:rsidRPr="00FB537A" w:rsidRDefault="002D04A7">
            <w:pPr>
              <w:rPr>
                <w:rFonts w:asciiTheme="minorHAnsi" w:eastAsiaTheme="minorEastAsia" w:hAnsiTheme="minorHAnsi" w:cs="Arial"/>
                <w:sz w:val="21"/>
                <w:szCs w:val="21"/>
                <w:lang w:eastAsia="ja-JP"/>
              </w:rPr>
            </w:pPr>
          </w:p>
          <w:p w:rsidR="002D04A7" w:rsidRPr="000E5A2B" w:rsidRDefault="002D04A7">
            <w:pPr>
              <w:rPr>
                <w:rFonts w:asciiTheme="minorHAnsi" w:eastAsiaTheme="minorEastAsia" w:hAnsiTheme="minorHAnsi" w:cs="Arial"/>
                <w:i/>
                <w:sz w:val="21"/>
                <w:szCs w:val="21"/>
                <w:lang w:eastAsia="ja-JP"/>
              </w:rPr>
            </w:pPr>
          </w:p>
          <w:p w:rsidR="002D04A7" w:rsidRPr="000E5A2B" w:rsidRDefault="002D04A7">
            <w:pPr>
              <w:rPr>
                <w:rFonts w:asciiTheme="minorHAnsi" w:eastAsiaTheme="minorEastAsia" w:hAnsiTheme="minorHAnsi" w:cs="Arial"/>
                <w:i/>
                <w:sz w:val="21"/>
                <w:szCs w:val="21"/>
                <w:lang w:eastAsia="ja-JP"/>
              </w:rPr>
            </w:pPr>
          </w:p>
          <w:p w:rsidR="00570502" w:rsidRPr="000E5A2B" w:rsidRDefault="00570502">
            <w:pPr>
              <w:rPr>
                <w:rFonts w:asciiTheme="minorHAnsi" w:eastAsiaTheme="minorEastAsia" w:hAnsiTheme="minorHAnsi"/>
                <w:sz w:val="21"/>
                <w:szCs w:val="21"/>
                <w:lang w:eastAsia="ja-JP"/>
              </w:rPr>
            </w:pPr>
          </w:p>
        </w:tc>
      </w:tr>
      <w:tr w:rsidR="001A1859" w:rsidRPr="000E5A2B">
        <w:tc>
          <w:tcPr>
            <w:tcW w:w="3524" w:type="dxa"/>
          </w:tcPr>
          <w:p w:rsidR="001A1859" w:rsidRPr="000E5A2B" w:rsidRDefault="006826D9" w:rsidP="009E28DA">
            <w:pPr>
              <w:pStyle w:val="9"/>
              <w:rPr>
                <w:rFonts w:asciiTheme="minorHAnsi" w:hAnsiTheme="minorHAnsi"/>
                <w:b w:val="0"/>
                <w:sz w:val="21"/>
                <w:szCs w:val="21"/>
              </w:rPr>
            </w:pPr>
            <w:r w:rsidRPr="006826D9">
              <w:rPr>
                <w:rFonts w:asciiTheme="minorHAnsi" w:hAnsiTheme="minorHAnsi"/>
                <w:b w:val="0"/>
                <w:sz w:val="21"/>
                <w:szCs w:val="21"/>
              </w:rPr>
              <w:lastRenderedPageBreak/>
              <w:t>Website for further information:</w:t>
            </w:r>
            <w:r w:rsidR="001A1859" w:rsidRPr="000E5A2B">
              <w:rPr>
                <w:rFonts w:asciiTheme="minorHAnsi" w:hAnsiTheme="minorHAnsi"/>
                <w:b w:val="0"/>
                <w:sz w:val="21"/>
                <w:szCs w:val="21"/>
              </w:rPr>
              <w:t xml:space="preserve">  </w:t>
            </w:r>
          </w:p>
        </w:tc>
        <w:tc>
          <w:tcPr>
            <w:tcW w:w="5387" w:type="dxa"/>
          </w:tcPr>
          <w:p w:rsidR="001A1859" w:rsidRPr="00AA210D" w:rsidRDefault="002A03FF" w:rsidP="009E28DA">
            <w:pPr>
              <w:pStyle w:val="9"/>
              <w:rPr>
                <w:rFonts w:asciiTheme="minorHAnsi" w:eastAsiaTheme="minorEastAsia" w:hAnsiTheme="minorHAnsi"/>
                <w:b w:val="0"/>
                <w:i w:val="0"/>
                <w:sz w:val="21"/>
                <w:szCs w:val="21"/>
                <w:lang w:eastAsia="ja-JP"/>
              </w:rPr>
            </w:pPr>
            <w:hyperlink r:id="rId19" w:history="1">
              <w:r w:rsidR="00551196" w:rsidRPr="00551196">
                <w:rPr>
                  <w:rStyle w:val="ab"/>
                  <w:b w:val="0"/>
                  <w:i w:val="0"/>
                  <w:u w:val="none"/>
                </w:rPr>
                <w:t>http://www.meti.go.jp/english/index.html</w:t>
              </w:r>
            </w:hyperlink>
          </w:p>
        </w:tc>
        <w:tc>
          <w:tcPr>
            <w:tcW w:w="5670" w:type="dxa"/>
          </w:tcPr>
          <w:p w:rsidR="001A1859" w:rsidRPr="00E4418D" w:rsidRDefault="002A03FF" w:rsidP="009E28DA">
            <w:pPr>
              <w:pStyle w:val="9"/>
              <w:rPr>
                <w:rFonts w:asciiTheme="minorHAnsi" w:hAnsiTheme="minorHAnsi"/>
                <w:b w:val="0"/>
                <w:sz w:val="21"/>
                <w:szCs w:val="21"/>
              </w:rPr>
            </w:pPr>
            <w:hyperlink r:id="rId20" w:history="1">
              <w:r w:rsidR="006826D9" w:rsidRPr="006826D9">
                <w:rPr>
                  <w:rStyle w:val="ab"/>
                  <w:rFonts w:asciiTheme="minorHAnsi" w:hAnsiTheme="minorHAnsi"/>
                  <w:b w:val="0"/>
                  <w:i w:val="0"/>
                  <w:sz w:val="21"/>
                  <w:szCs w:val="21"/>
                  <w:u w:val="none"/>
                </w:rPr>
                <w:t>http://www.meti.go.jp/english/index.html</w:t>
              </w:r>
            </w:hyperlink>
          </w:p>
        </w:tc>
      </w:tr>
      <w:tr w:rsidR="008F223D" w:rsidRPr="003416B0">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t>Contact point for further details:</w:t>
            </w:r>
          </w:p>
        </w:tc>
        <w:tc>
          <w:tcPr>
            <w:tcW w:w="5387" w:type="dxa"/>
          </w:tcPr>
          <w:p w:rsidR="003E47EF" w:rsidRPr="00E642EC" w:rsidRDefault="003E47EF" w:rsidP="003E47EF">
            <w:pPr>
              <w:pStyle w:val="9"/>
              <w:rPr>
                <w:rFonts w:asciiTheme="minorHAnsi" w:eastAsiaTheme="minorEastAsia" w:hAnsiTheme="minorHAnsi"/>
                <w:b w:val="0"/>
                <w:i w:val="0"/>
                <w:sz w:val="21"/>
                <w:szCs w:val="21"/>
                <w:lang w:eastAsia="ja-JP"/>
              </w:rPr>
            </w:pPr>
            <w:r w:rsidRPr="00E642EC">
              <w:rPr>
                <w:rFonts w:asciiTheme="minorHAnsi" w:eastAsiaTheme="minorEastAsia" w:hAnsiTheme="minorHAnsi"/>
                <w:b w:val="0"/>
                <w:i w:val="0"/>
                <w:sz w:val="21"/>
                <w:szCs w:val="21"/>
                <w:lang w:eastAsia="ja-JP"/>
              </w:rPr>
              <w:t>APEC Division</w:t>
            </w:r>
          </w:p>
          <w:p w:rsidR="003E47EF" w:rsidRPr="00E642EC" w:rsidRDefault="003E47EF" w:rsidP="003E47EF">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Economic Affairs Bureau</w:t>
            </w:r>
          </w:p>
          <w:p w:rsidR="003E47EF" w:rsidRPr="00E642EC" w:rsidRDefault="003E47EF" w:rsidP="003E47EF">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Ministry of Foreign Affairs</w:t>
            </w:r>
          </w:p>
          <w:p w:rsidR="003E47EF" w:rsidRPr="00E642EC" w:rsidRDefault="003E47EF" w:rsidP="003E47EF">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20201, Kasumigaseki, Chiyoda-ku Tokyo 100-8919 JAPAN</w:t>
            </w:r>
          </w:p>
          <w:p w:rsidR="000B6950" w:rsidRPr="008B7A84" w:rsidRDefault="003E47EF">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Tel:</w:t>
            </w:r>
            <w:r w:rsidR="00551196" w:rsidRPr="00551196">
              <w:rPr>
                <w:rFonts w:asciiTheme="minorHAnsi" w:eastAsiaTheme="minorEastAsia" w:hAnsiTheme="minorHAnsi"/>
                <w:sz w:val="21"/>
                <w:szCs w:val="21"/>
                <w:lang w:eastAsia="ja-JP"/>
              </w:rPr>
              <w:t xml:space="preserve"> +81-3-5501-8342</w:t>
            </w:r>
          </w:p>
          <w:p w:rsidR="001A1859" w:rsidRPr="00AD6D17" w:rsidRDefault="003E47EF" w:rsidP="003E47EF">
            <w:pPr>
              <w:pStyle w:val="9"/>
              <w:rPr>
                <w:rFonts w:asciiTheme="minorHAnsi" w:eastAsiaTheme="minorEastAsia" w:hAnsiTheme="minorHAnsi"/>
                <w:b w:val="0"/>
                <w:i w:val="0"/>
                <w:sz w:val="21"/>
                <w:szCs w:val="21"/>
                <w:lang w:val="fr-FR" w:eastAsia="ja-JP"/>
              </w:rPr>
            </w:pPr>
            <w:r w:rsidRPr="00AD6D17">
              <w:rPr>
                <w:rFonts w:asciiTheme="minorHAnsi" w:eastAsiaTheme="minorEastAsia" w:hAnsiTheme="minorHAnsi"/>
                <w:b w:val="0"/>
                <w:i w:val="0"/>
                <w:sz w:val="21"/>
                <w:szCs w:val="21"/>
                <w:lang w:val="fr-FR" w:eastAsia="ja-JP"/>
              </w:rPr>
              <w:t>Fax: +81-3-5501-8430</w:t>
            </w:r>
          </w:p>
          <w:p w:rsidR="007838B0" w:rsidRPr="00AD6D17" w:rsidRDefault="002A03FF" w:rsidP="007838B0">
            <w:pPr>
              <w:pStyle w:val="9"/>
              <w:rPr>
                <w:rFonts w:asciiTheme="minorHAnsi" w:eastAsiaTheme="minorEastAsia" w:hAnsiTheme="minorHAnsi"/>
                <w:b w:val="0"/>
                <w:i w:val="0"/>
                <w:sz w:val="21"/>
                <w:szCs w:val="21"/>
                <w:lang w:val="fr-FR" w:eastAsia="ja-JP"/>
              </w:rPr>
            </w:pPr>
            <w:hyperlink r:id="rId21" w:history="1">
              <w:r w:rsidR="006826D9" w:rsidRPr="00AD6D17">
                <w:rPr>
                  <w:rStyle w:val="ab"/>
                  <w:rFonts w:asciiTheme="minorHAnsi" w:eastAsiaTheme="minorEastAsia" w:hAnsiTheme="minorHAnsi"/>
                  <w:b w:val="0"/>
                  <w:i w:val="0"/>
                  <w:sz w:val="21"/>
                  <w:szCs w:val="21"/>
                  <w:lang w:val="fr-FR" w:eastAsia="ja-JP"/>
                </w:rPr>
                <w:t>apec.japan@mofa.go.jp</w:t>
              </w:r>
            </w:hyperlink>
          </w:p>
          <w:p w:rsidR="007838B0" w:rsidRPr="00AD6D17" w:rsidRDefault="007838B0" w:rsidP="007838B0">
            <w:pPr>
              <w:rPr>
                <w:rFonts w:asciiTheme="minorHAnsi" w:eastAsiaTheme="minorEastAsia" w:hAnsiTheme="minorHAnsi"/>
                <w:sz w:val="21"/>
                <w:szCs w:val="21"/>
                <w:lang w:val="fr-FR" w:eastAsia="ja-JP"/>
              </w:rPr>
            </w:pPr>
          </w:p>
          <w:p w:rsidR="007838B0" w:rsidRPr="003416B0" w:rsidRDefault="00551196" w:rsidP="007838B0">
            <w:pPr>
              <w:rPr>
                <w:rFonts w:asciiTheme="minorHAnsi" w:eastAsiaTheme="minorEastAsia" w:hAnsiTheme="minorHAnsi"/>
                <w:sz w:val="21"/>
                <w:szCs w:val="21"/>
                <w:lang w:val="fr-FR" w:eastAsia="ja-JP"/>
              </w:rPr>
            </w:pPr>
            <w:r w:rsidRPr="003416B0">
              <w:rPr>
                <w:rFonts w:asciiTheme="minorHAnsi" w:eastAsiaTheme="minorEastAsia" w:hAnsiTheme="minorHAnsi"/>
                <w:sz w:val="21"/>
                <w:szCs w:val="21"/>
                <w:lang w:val="fr-FR"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22"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FB537A" w:rsidRPr="00AD6D17" w:rsidRDefault="006826D9" w:rsidP="00FB537A">
            <w:pPr>
              <w:rPr>
                <w:rFonts w:asciiTheme="minorHAnsi" w:eastAsiaTheme="minorEastAsia" w:hAnsiTheme="minorHAnsi"/>
                <w:sz w:val="21"/>
                <w:szCs w:val="21"/>
                <w:u w:val="single"/>
                <w:lang w:val="fr-FR" w:eastAsia="ja-JP"/>
              </w:rPr>
            </w:pPr>
            <w:r w:rsidRPr="00AD6D17">
              <w:rPr>
                <w:rFonts w:asciiTheme="minorHAnsi" w:eastAsiaTheme="minorEastAsia" w:hAnsiTheme="minorHAnsi"/>
                <w:sz w:val="21"/>
                <w:szCs w:val="21"/>
                <w:u w:val="single"/>
                <w:lang w:val="fr-FR" w:eastAsia="ja-JP"/>
              </w:rPr>
              <w:t>apec-meti@meti.go.jp</w:t>
            </w:r>
          </w:p>
        </w:tc>
        <w:tc>
          <w:tcPr>
            <w:tcW w:w="5670" w:type="dxa"/>
          </w:tcPr>
          <w:p w:rsidR="001A1859" w:rsidRPr="00AD6D17" w:rsidRDefault="001A1859" w:rsidP="009E28DA">
            <w:pPr>
              <w:pStyle w:val="9"/>
              <w:rPr>
                <w:rFonts w:asciiTheme="minorHAnsi" w:hAnsiTheme="minorHAnsi"/>
                <w:b w:val="0"/>
                <w:sz w:val="21"/>
                <w:szCs w:val="21"/>
                <w:lang w:val="fr-FR"/>
              </w:rPr>
            </w:pPr>
          </w:p>
        </w:tc>
      </w:tr>
      <w:tr w:rsidR="001F22A2" w:rsidRPr="000E5A2B">
        <w:tc>
          <w:tcPr>
            <w:tcW w:w="3524" w:type="dxa"/>
          </w:tcPr>
          <w:p w:rsidR="001F22A2" w:rsidRPr="000E5A2B" w:rsidRDefault="001F22A2">
            <w:pPr>
              <w:rPr>
                <w:rFonts w:asciiTheme="minorHAnsi" w:hAnsiTheme="minorHAnsi"/>
                <w:b/>
                <w:i/>
                <w:sz w:val="21"/>
                <w:szCs w:val="21"/>
              </w:rPr>
            </w:pPr>
            <w:bookmarkStart w:id="16" w:name="Row6"/>
            <w:r w:rsidRPr="000E5A2B">
              <w:rPr>
                <w:rFonts w:asciiTheme="minorHAnsi" w:hAnsiTheme="minorHAnsi"/>
                <w:b/>
                <w:i/>
                <w:sz w:val="21"/>
                <w:szCs w:val="21"/>
              </w:rPr>
              <w:t>Customs Procedures</w:t>
            </w:r>
            <w:bookmarkEnd w:id="16"/>
          </w:p>
          <w:p w:rsidR="001F22A2" w:rsidRPr="000E5A2B" w:rsidRDefault="001F22A2">
            <w:pPr>
              <w:rPr>
                <w:rFonts w:asciiTheme="minorHAnsi" w:eastAsiaTheme="minorEastAsia" w:hAnsiTheme="minorHAnsi"/>
                <w:b/>
                <w:i/>
                <w:sz w:val="21"/>
                <w:szCs w:val="21"/>
                <w:lang w:eastAsia="ja-JP"/>
              </w:rPr>
            </w:pPr>
          </w:p>
        </w:tc>
        <w:tc>
          <w:tcPr>
            <w:tcW w:w="5387" w:type="dxa"/>
          </w:tcPr>
          <w:p w:rsidR="001B389A" w:rsidRPr="000E5A2B" w:rsidRDefault="001B389A" w:rsidP="001B389A">
            <w:pPr>
              <w:widowControl w:val="0"/>
              <w:autoSpaceDE w:val="0"/>
              <w:autoSpaceDN w:val="0"/>
              <w:adjustRightInd w:val="0"/>
              <w:rPr>
                <w:rFonts w:asciiTheme="minorHAnsi" w:hAnsiTheme="minorHAnsi"/>
                <w:sz w:val="21"/>
                <w:szCs w:val="21"/>
                <w:lang w:val="en-US"/>
              </w:rPr>
            </w:pPr>
            <w:bookmarkStart w:id="17" w:name="Cell11"/>
            <w:bookmarkEnd w:id="17"/>
            <w:r w:rsidRPr="000E5A2B">
              <w:rPr>
                <w:rFonts w:asciiTheme="minorHAnsi" w:eastAsia="ＭＳ 明朝" w:hAnsiTheme="minorHAnsi"/>
                <w:sz w:val="21"/>
                <w:szCs w:val="21"/>
                <w:lang w:val="en-US" w:eastAsia="ja-JP"/>
              </w:rPr>
              <w:t>On</w:t>
            </w:r>
            <w:r w:rsidRPr="000E5A2B">
              <w:rPr>
                <w:rFonts w:asciiTheme="minorHAnsi" w:hAnsiTheme="minorHAnsi"/>
                <w:sz w:val="21"/>
                <w:szCs w:val="21"/>
                <w:lang w:val="en-US"/>
              </w:rPr>
              <w:t xml:space="preserve"> January 1, 20</w:t>
            </w:r>
            <w:r w:rsidRPr="000E5A2B">
              <w:rPr>
                <w:rFonts w:asciiTheme="minorHAnsi" w:eastAsia="ＭＳ 明朝" w:hAnsiTheme="minorHAnsi"/>
                <w:sz w:val="21"/>
                <w:szCs w:val="21"/>
                <w:lang w:val="en-US" w:eastAsia="ja-JP"/>
              </w:rPr>
              <w:t xml:space="preserve">12, </w:t>
            </w:r>
            <w:r w:rsidRPr="000E5A2B">
              <w:rPr>
                <w:rFonts w:asciiTheme="minorHAnsi" w:hAnsiTheme="minorHAnsi"/>
                <w:sz w:val="21"/>
                <w:szCs w:val="21"/>
                <w:lang w:val="en-US"/>
              </w:rPr>
              <w:t xml:space="preserve">Japan </w:t>
            </w:r>
            <w:r w:rsidRPr="000E5A2B">
              <w:rPr>
                <w:rFonts w:asciiTheme="minorHAnsi" w:eastAsia="ＭＳ 明朝" w:hAnsiTheme="minorHAnsi"/>
                <w:sz w:val="21"/>
                <w:szCs w:val="21"/>
                <w:lang w:val="en-US" w:eastAsia="ja-JP"/>
              </w:rPr>
              <w:t xml:space="preserve">implemented </w:t>
            </w:r>
            <w:r w:rsidRPr="000E5A2B">
              <w:rPr>
                <w:rFonts w:asciiTheme="minorHAnsi" w:hAnsiTheme="minorHAnsi"/>
                <w:sz w:val="21"/>
                <w:szCs w:val="21"/>
                <w:lang w:val="en-US"/>
              </w:rPr>
              <w:t>HS 20</w:t>
            </w:r>
            <w:r w:rsidRPr="000E5A2B">
              <w:rPr>
                <w:rFonts w:asciiTheme="minorHAnsi" w:eastAsia="ＭＳ 明朝" w:hAnsiTheme="minorHAnsi"/>
                <w:sz w:val="21"/>
                <w:szCs w:val="21"/>
                <w:lang w:val="en-US" w:eastAsia="ja-JP"/>
              </w:rPr>
              <w:t>12</w:t>
            </w:r>
            <w:r w:rsidRPr="000E5A2B">
              <w:rPr>
                <w:rFonts w:asciiTheme="minorHAnsi" w:hAnsiTheme="minorHAnsi"/>
                <w:sz w:val="21"/>
                <w:szCs w:val="21"/>
                <w:lang w:val="en-US"/>
              </w:rPr>
              <w:t>.</w:t>
            </w:r>
          </w:p>
          <w:p w:rsidR="001B389A" w:rsidRPr="000E5A2B" w:rsidRDefault="001B389A" w:rsidP="001B389A">
            <w:pPr>
              <w:widowControl w:val="0"/>
              <w:autoSpaceDE w:val="0"/>
              <w:autoSpaceDN w:val="0"/>
              <w:adjustRightInd w:val="0"/>
              <w:rPr>
                <w:rFonts w:asciiTheme="minorHAnsi" w:eastAsia="ＭＳ 明朝" w:hAnsiTheme="minorHAnsi"/>
                <w:sz w:val="21"/>
                <w:szCs w:val="21"/>
                <w:lang w:val="en-US" w:eastAsia="ja-JP"/>
              </w:rPr>
            </w:pPr>
            <w:r w:rsidRPr="000E5A2B">
              <w:rPr>
                <w:rFonts w:asciiTheme="minorHAnsi" w:hAnsiTheme="minorHAnsi"/>
                <w:sz w:val="21"/>
                <w:szCs w:val="21"/>
                <w:lang w:val="en-US"/>
              </w:rPr>
              <w:t>The 20</w:t>
            </w:r>
            <w:r w:rsidRPr="000E5A2B">
              <w:rPr>
                <w:rFonts w:asciiTheme="minorHAnsi" w:eastAsia="ＭＳ 明朝" w:hAnsiTheme="minorHAnsi"/>
                <w:sz w:val="21"/>
                <w:szCs w:val="21"/>
                <w:lang w:val="en-US" w:eastAsia="ja-JP"/>
              </w:rPr>
              <w:t>12</w:t>
            </w:r>
            <w:r w:rsidRPr="000E5A2B">
              <w:rPr>
                <w:rFonts w:asciiTheme="minorHAnsi" w:hAnsiTheme="minorHAnsi"/>
                <w:sz w:val="21"/>
                <w:szCs w:val="21"/>
                <w:lang w:val="en-US"/>
              </w:rPr>
              <w:t xml:space="preserve"> version of the Customs Tariff Schedule</w:t>
            </w:r>
            <w:r w:rsidRPr="000E5A2B">
              <w:rPr>
                <w:rFonts w:asciiTheme="minorHAnsi" w:eastAsia="ＭＳ 明朝" w:hAnsiTheme="minorHAnsi"/>
                <w:sz w:val="21"/>
                <w:szCs w:val="21"/>
                <w:lang w:val="en-US" w:eastAsia="ja-JP"/>
              </w:rPr>
              <w:t xml:space="preserve"> is available on the Customs website.</w:t>
            </w:r>
          </w:p>
          <w:p w:rsidR="00570502" w:rsidRPr="000E5A2B" w:rsidRDefault="006826D9" w:rsidP="00680DDD">
            <w:pPr>
              <w:rPr>
                <w:rFonts w:asciiTheme="minorHAnsi" w:eastAsiaTheme="minorEastAsia" w:hAnsiTheme="minorHAnsi"/>
                <w:sz w:val="21"/>
                <w:szCs w:val="21"/>
                <w:lang w:eastAsia="ja-JP"/>
              </w:rPr>
            </w:pPr>
            <w:r w:rsidRPr="006826D9">
              <w:rPr>
                <w:rFonts w:ascii="Calibri" w:eastAsia="ＭＳ 明朝" w:hAnsi="Calibri" w:cs="Arial"/>
                <w:sz w:val="21"/>
                <w:szCs w:val="21"/>
                <w:lang w:eastAsia="ja-JP"/>
              </w:rPr>
              <w:t>Japan Customs signed Mutual Recognition Arrangement (MRA) on Authorised Economic Operators (AEO) program  with Korea Customs in May 2011, and  with Singapore Customs in June 2011</w:t>
            </w:r>
          </w:p>
        </w:tc>
        <w:tc>
          <w:tcPr>
            <w:tcW w:w="5670" w:type="dxa"/>
          </w:tcPr>
          <w:p w:rsidR="00FA269C" w:rsidRPr="000E5A2B" w:rsidRDefault="00FA269C" w:rsidP="00FA269C">
            <w:pPr>
              <w:rPr>
                <w:rFonts w:asciiTheme="minorHAnsi" w:eastAsiaTheme="minorEastAsia" w:hAnsiTheme="minorHAnsi" w:cs="Arial"/>
                <w:sz w:val="21"/>
                <w:szCs w:val="21"/>
                <w:lang w:eastAsia="ja-JP"/>
              </w:rPr>
            </w:pPr>
            <w:bookmarkStart w:id="18" w:name="Cell12"/>
            <w:bookmarkEnd w:id="18"/>
            <w:r w:rsidRPr="000E5A2B">
              <w:rPr>
                <w:rFonts w:asciiTheme="minorHAnsi" w:eastAsiaTheme="minorEastAsia" w:hAnsiTheme="minorHAnsi" w:cs="Arial" w:hint="eastAsia"/>
                <w:sz w:val="21"/>
                <w:szCs w:val="21"/>
                <w:lang w:eastAsia="ja-JP"/>
              </w:rPr>
              <w:t>No further action planned</w:t>
            </w:r>
          </w:p>
          <w:p w:rsidR="002D04A7" w:rsidRPr="00FF7FA6" w:rsidRDefault="002D04A7">
            <w:pPr>
              <w:rPr>
                <w:rFonts w:asciiTheme="minorHAnsi" w:eastAsiaTheme="minorEastAsia" w:hAnsiTheme="minorHAnsi" w:cs="Arial"/>
                <w:i/>
                <w:sz w:val="21"/>
                <w:szCs w:val="21"/>
                <w:lang w:eastAsia="ja-JP"/>
              </w:rPr>
            </w:pPr>
          </w:p>
          <w:p w:rsidR="002D04A7" w:rsidRPr="000E5A2B" w:rsidRDefault="002D04A7">
            <w:pPr>
              <w:rPr>
                <w:rFonts w:asciiTheme="minorHAnsi" w:eastAsiaTheme="minorEastAsia" w:hAnsiTheme="minorHAnsi" w:cs="Arial"/>
                <w:i/>
                <w:sz w:val="21"/>
                <w:szCs w:val="21"/>
                <w:lang w:eastAsia="ja-JP"/>
              </w:rPr>
            </w:pPr>
          </w:p>
          <w:p w:rsidR="00570502" w:rsidRPr="000E5A2B" w:rsidRDefault="00570502" w:rsidP="00B7122F">
            <w:pPr>
              <w:rPr>
                <w:rFonts w:asciiTheme="minorHAnsi" w:eastAsiaTheme="minorEastAsia" w:hAnsiTheme="minorHAnsi"/>
                <w:sz w:val="21"/>
                <w:szCs w:val="21"/>
                <w:lang w:eastAsia="ja-JP"/>
              </w:rPr>
            </w:pPr>
          </w:p>
        </w:tc>
      </w:tr>
      <w:tr w:rsidR="001A1859" w:rsidRPr="000E5A2B">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lastRenderedPageBreak/>
              <w:t xml:space="preserve">Website for further information:  </w:t>
            </w:r>
          </w:p>
        </w:tc>
        <w:tc>
          <w:tcPr>
            <w:tcW w:w="5387" w:type="dxa"/>
          </w:tcPr>
          <w:p w:rsidR="001A1859" w:rsidRPr="007B72C6" w:rsidRDefault="002A03FF" w:rsidP="006A6CD2">
            <w:pPr>
              <w:rPr>
                <w:rFonts w:asciiTheme="minorHAnsi" w:eastAsiaTheme="minorEastAsia" w:hAnsiTheme="minorHAnsi" w:cs="Arial"/>
                <w:i/>
                <w:sz w:val="21"/>
                <w:szCs w:val="21"/>
                <w:lang w:eastAsia="ja-JP"/>
              </w:rPr>
            </w:pPr>
            <w:hyperlink r:id="rId23" w:history="1">
              <w:r w:rsidR="006826D9" w:rsidRPr="006826D9">
                <w:rPr>
                  <w:rStyle w:val="ab"/>
                  <w:rFonts w:asciiTheme="minorHAnsi" w:hAnsiTheme="minorHAnsi"/>
                  <w:color w:val="auto"/>
                  <w:sz w:val="21"/>
                  <w:szCs w:val="21"/>
                  <w:u w:val="none"/>
                  <w:lang w:val="en-US"/>
                </w:rPr>
                <w:t>http://www.customs.go.jp/english/tariff/2012_1/index.htm</w:t>
              </w:r>
            </w:hyperlink>
          </w:p>
        </w:tc>
        <w:tc>
          <w:tcPr>
            <w:tcW w:w="5670" w:type="dxa"/>
          </w:tcPr>
          <w:p w:rsidR="001A1859" w:rsidRPr="00EF64AB" w:rsidRDefault="006826D9" w:rsidP="009E28DA">
            <w:pPr>
              <w:pStyle w:val="9"/>
              <w:rPr>
                <w:rFonts w:asciiTheme="minorHAnsi" w:hAnsiTheme="minorHAnsi"/>
                <w:b w:val="0"/>
                <w:i w:val="0"/>
                <w:sz w:val="21"/>
                <w:szCs w:val="21"/>
              </w:rPr>
            </w:pPr>
            <w:r w:rsidRPr="006826D9">
              <w:rPr>
                <w:rFonts w:asciiTheme="minorHAnsi" w:hAnsiTheme="minorHAnsi"/>
                <w:b w:val="0"/>
                <w:i w:val="0"/>
                <w:sz w:val="21"/>
                <w:szCs w:val="21"/>
              </w:rPr>
              <w:t>http://www.customs.go.jp/english/</w:t>
            </w:r>
          </w:p>
        </w:tc>
      </w:tr>
      <w:tr w:rsidR="008F223D" w:rsidRPr="003416B0">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t>Contact point for further details:</w:t>
            </w:r>
          </w:p>
        </w:tc>
        <w:tc>
          <w:tcPr>
            <w:tcW w:w="5387" w:type="dxa"/>
          </w:tcPr>
          <w:p w:rsidR="003E47EF" w:rsidRPr="00E642EC" w:rsidRDefault="003E47EF" w:rsidP="003E47EF">
            <w:pPr>
              <w:pStyle w:val="9"/>
              <w:rPr>
                <w:rFonts w:asciiTheme="minorHAnsi" w:eastAsiaTheme="minorEastAsia" w:hAnsiTheme="minorHAnsi"/>
                <w:b w:val="0"/>
                <w:i w:val="0"/>
                <w:sz w:val="21"/>
                <w:szCs w:val="21"/>
                <w:lang w:eastAsia="ja-JP"/>
              </w:rPr>
            </w:pPr>
            <w:r w:rsidRPr="00FB537A">
              <w:rPr>
                <w:rFonts w:asciiTheme="minorHAnsi" w:eastAsiaTheme="minorEastAsia" w:hAnsiTheme="minorHAnsi"/>
                <w:b w:val="0"/>
                <w:i w:val="0"/>
                <w:sz w:val="21"/>
                <w:szCs w:val="21"/>
                <w:lang w:eastAsia="ja-JP"/>
              </w:rPr>
              <w:t>A</w:t>
            </w:r>
            <w:r w:rsidRPr="00E642EC">
              <w:rPr>
                <w:rFonts w:asciiTheme="minorHAnsi" w:eastAsiaTheme="minorEastAsia" w:hAnsiTheme="minorHAnsi"/>
                <w:b w:val="0"/>
                <w:i w:val="0"/>
                <w:sz w:val="21"/>
                <w:szCs w:val="21"/>
                <w:lang w:eastAsia="ja-JP"/>
              </w:rPr>
              <w:t>PEC Division</w:t>
            </w:r>
          </w:p>
          <w:p w:rsidR="003E47EF" w:rsidRPr="00E642EC" w:rsidRDefault="003E47EF" w:rsidP="003E47EF">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Economic Affairs Bureau</w:t>
            </w:r>
          </w:p>
          <w:p w:rsidR="003E47EF" w:rsidRPr="00E642EC" w:rsidRDefault="003E47EF" w:rsidP="003E47EF">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Ministry of Foreign Affairs</w:t>
            </w:r>
          </w:p>
          <w:p w:rsidR="003E47EF" w:rsidRPr="00E642EC" w:rsidRDefault="003E47EF" w:rsidP="003E47EF">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20201, Kasumigaseki, Chiyoda-ku Tokyo 100-8919 JAPAN</w:t>
            </w:r>
          </w:p>
          <w:p w:rsidR="003E47EF" w:rsidRPr="00E642EC" w:rsidRDefault="003E47EF" w:rsidP="003E47EF">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Tel: +81-3-5501-8000</w:t>
            </w:r>
          </w:p>
          <w:p w:rsidR="003E47EF" w:rsidRPr="00E642EC" w:rsidRDefault="003E47EF" w:rsidP="003E47EF">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Direct: +81-3-5501-8342</w:t>
            </w:r>
          </w:p>
          <w:p w:rsidR="001A1859" w:rsidRPr="00E642EC" w:rsidRDefault="003E47EF" w:rsidP="003E47EF">
            <w:pPr>
              <w:pStyle w:val="9"/>
              <w:rPr>
                <w:rFonts w:asciiTheme="minorHAnsi" w:eastAsiaTheme="minorEastAsia" w:hAnsiTheme="minorHAnsi"/>
                <w:b w:val="0"/>
                <w:i w:val="0"/>
                <w:sz w:val="21"/>
                <w:szCs w:val="21"/>
                <w:lang w:eastAsia="ja-JP"/>
              </w:rPr>
            </w:pPr>
            <w:r w:rsidRPr="00E642EC">
              <w:rPr>
                <w:rFonts w:asciiTheme="minorHAnsi" w:eastAsiaTheme="minorEastAsia" w:hAnsiTheme="minorHAnsi"/>
                <w:b w:val="0"/>
                <w:i w:val="0"/>
                <w:sz w:val="21"/>
                <w:szCs w:val="21"/>
                <w:lang w:eastAsia="ja-JP"/>
              </w:rPr>
              <w:t>Fax: +81-3-5501-8430</w:t>
            </w:r>
          </w:p>
          <w:p w:rsidR="007838B0" w:rsidRPr="00680DDD" w:rsidRDefault="002A03FF" w:rsidP="007838B0">
            <w:pPr>
              <w:pStyle w:val="9"/>
              <w:rPr>
                <w:rFonts w:asciiTheme="minorHAnsi" w:eastAsiaTheme="minorEastAsia" w:hAnsiTheme="minorHAnsi"/>
                <w:b w:val="0"/>
                <w:i w:val="0"/>
                <w:sz w:val="21"/>
                <w:szCs w:val="21"/>
                <w:lang w:eastAsia="ja-JP"/>
              </w:rPr>
            </w:pPr>
            <w:hyperlink r:id="rId24" w:history="1">
              <w:r w:rsidR="006826D9">
                <w:rPr>
                  <w:rStyle w:val="ab"/>
                  <w:rFonts w:asciiTheme="minorHAnsi" w:eastAsiaTheme="minorEastAsia" w:hAnsiTheme="minorHAnsi"/>
                  <w:b w:val="0"/>
                  <w:i w:val="0"/>
                  <w:sz w:val="21"/>
                  <w:szCs w:val="21"/>
                  <w:lang w:eastAsia="ja-JP"/>
                </w:rPr>
                <w:t>apec.japan@mofa.go.jp</w:t>
              </w:r>
            </w:hyperlink>
          </w:p>
          <w:p w:rsidR="007838B0" w:rsidRDefault="007838B0" w:rsidP="007838B0">
            <w:pPr>
              <w:rPr>
                <w:rFonts w:asciiTheme="minorHAnsi" w:eastAsiaTheme="minorEastAsia" w:hAnsiTheme="minorHAnsi"/>
                <w:sz w:val="21"/>
                <w:szCs w:val="21"/>
                <w:lang w:eastAsia="ja-JP"/>
              </w:rPr>
            </w:pP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25"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FB537A" w:rsidRPr="00AD6D17" w:rsidRDefault="002A03FF" w:rsidP="00FB537A">
            <w:pPr>
              <w:rPr>
                <w:rFonts w:asciiTheme="minorHAnsi" w:eastAsiaTheme="minorEastAsia" w:hAnsiTheme="minorHAnsi"/>
                <w:sz w:val="21"/>
                <w:szCs w:val="21"/>
                <w:lang w:val="fr-FR" w:eastAsia="ja-JP"/>
              </w:rPr>
            </w:pPr>
            <w:hyperlink r:id="rId26" w:history="1">
              <w:r w:rsidR="00391713" w:rsidRPr="00AD6D17">
                <w:rPr>
                  <w:rStyle w:val="ab"/>
                  <w:rFonts w:asciiTheme="minorHAnsi" w:eastAsiaTheme="minorEastAsia" w:hAnsiTheme="minorHAnsi" w:hint="eastAsia"/>
                  <w:sz w:val="21"/>
                  <w:szCs w:val="21"/>
                  <w:lang w:val="fr-FR" w:eastAsia="ja-JP"/>
                </w:rPr>
                <w:t>apec-meti@meti.go.jp</w:t>
              </w:r>
            </w:hyperlink>
          </w:p>
        </w:tc>
        <w:tc>
          <w:tcPr>
            <w:tcW w:w="5670" w:type="dxa"/>
          </w:tcPr>
          <w:p w:rsidR="001A1859" w:rsidRPr="00AD6D17" w:rsidRDefault="001A1859" w:rsidP="009E28DA">
            <w:pPr>
              <w:pStyle w:val="9"/>
              <w:rPr>
                <w:rFonts w:asciiTheme="minorHAnsi" w:hAnsiTheme="minorHAnsi"/>
                <w:b w:val="0"/>
                <w:sz w:val="21"/>
                <w:szCs w:val="21"/>
                <w:lang w:val="fr-FR"/>
              </w:rPr>
            </w:pPr>
          </w:p>
        </w:tc>
      </w:tr>
      <w:tr w:rsidR="001F22A2" w:rsidRPr="000E5A2B">
        <w:tc>
          <w:tcPr>
            <w:tcW w:w="3524" w:type="dxa"/>
          </w:tcPr>
          <w:p w:rsidR="001F22A2" w:rsidRPr="000E5A2B" w:rsidRDefault="001F22A2">
            <w:pPr>
              <w:rPr>
                <w:rFonts w:asciiTheme="minorHAnsi" w:hAnsiTheme="minorHAnsi"/>
                <w:b/>
                <w:i/>
                <w:sz w:val="21"/>
                <w:szCs w:val="21"/>
              </w:rPr>
            </w:pPr>
            <w:bookmarkStart w:id="19" w:name="Row7"/>
            <w:r w:rsidRPr="000E5A2B">
              <w:rPr>
                <w:rFonts w:asciiTheme="minorHAnsi" w:hAnsiTheme="minorHAnsi"/>
                <w:b/>
                <w:i/>
                <w:sz w:val="21"/>
                <w:szCs w:val="21"/>
              </w:rPr>
              <w:t>Intellectual Property Rights</w:t>
            </w:r>
            <w:bookmarkEnd w:id="19"/>
          </w:p>
          <w:p w:rsidR="001F22A2" w:rsidRPr="000E5A2B" w:rsidRDefault="001F22A2">
            <w:pPr>
              <w:rPr>
                <w:rFonts w:asciiTheme="minorHAnsi" w:hAnsiTheme="minorHAnsi"/>
                <w:b/>
                <w:i/>
                <w:sz w:val="21"/>
                <w:szCs w:val="21"/>
              </w:rPr>
            </w:pPr>
          </w:p>
        </w:tc>
        <w:tc>
          <w:tcPr>
            <w:tcW w:w="5387" w:type="dxa"/>
          </w:tcPr>
          <w:p w:rsidR="00F95BC5" w:rsidRPr="000E5A2B" w:rsidRDefault="00F95BC5" w:rsidP="00F95BC5">
            <w:pPr>
              <w:rPr>
                <w:rFonts w:asciiTheme="minorHAnsi" w:eastAsia="Arial Unicode MS" w:hAnsiTheme="minorHAnsi"/>
                <w:sz w:val="21"/>
                <w:szCs w:val="21"/>
                <w:lang w:eastAsia="ja-JP"/>
              </w:rPr>
            </w:pPr>
            <w:bookmarkStart w:id="20" w:name="Cell13"/>
            <w:bookmarkEnd w:id="20"/>
            <w:r w:rsidRPr="000E5A2B">
              <w:rPr>
                <w:rFonts w:asciiTheme="minorHAnsi" w:eastAsia="Arial Unicode MS" w:hAnsiTheme="minorHAnsi"/>
                <w:sz w:val="21"/>
                <w:szCs w:val="21"/>
                <w:lang w:eastAsia="ja-JP"/>
              </w:rPr>
              <w:t>In order to accelerate granting IP rights, the Japan Patent Office (JPO) started the Patent Prosecution Highway (PPH) and the PCT-PPH pilot program with SIPO (China), IMPI (Mexico), etc.  Additionally, the new PPH scheme, namely MOTTAINAI Pilot, was started by the initiative of the JPO, among several IPOs, such as USPTO (USA), CIPO (Canada), IP Australia (Australia) and ROSPATENT (Russia), etc.</w:t>
            </w:r>
          </w:p>
          <w:p w:rsidR="00F95BC5" w:rsidRPr="000E5A2B" w:rsidRDefault="00F95BC5" w:rsidP="00F95BC5">
            <w:pPr>
              <w:rPr>
                <w:rFonts w:asciiTheme="minorHAnsi" w:eastAsia="Arial Unicode MS" w:hAnsiTheme="minorHAnsi"/>
                <w:sz w:val="21"/>
                <w:szCs w:val="21"/>
                <w:lang w:eastAsia="ja-JP"/>
              </w:rPr>
            </w:pPr>
          </w:p>
          <w:p w:rsidR="00F95BC5" w:rsidRPr="000E5A2B" w:rsidRDefault="00F95BC5" w:rsidP="00F95BC5">
            <w:pPr>
              <w:rPr>
                <w:rFonts w:asciiTheme="minorHAnsi" w:eastAsia="Arial Unicode MS" w:hAnsiTheme="minorHAnsi"/>
                <w:sz w:val="21"/>
                <w:szCs w:val="21"/>
                <w:lang w:eastAsia="ja-JP"/>
              </w:rPr>
            </w:pPr>
            <w:r w:rsidRPr="000E5A2B">
              <w:rPr>
                <w:rFonts w:asciiTheme="minorHAnsi" w:eastAsia="Arial Unicode MS" w:hAnsiTheme="minorHAnsi"/>
                <w:sz w:val="21"/>
                <w:szCs w:val="21"/>
                <w:lang w:eastAsia="ja-JP"/>
              </w:rPr>
              <w:t>The JPO led the discussion on the harmonisation of IP rights systems in the several fora, such as Asia Pacific Patent Cooperation Forum, IP5 meeting hold in Tokyo, etc.</w:t>
            </w:r>
          </w:p>
          <w:p w:rsidR="00F95BC5" w:rsidRPr="000E5A2B" w:rsidRDefault="00F95BC5" w:rsidP="00F95BC5">
            <w:pPr>
              <w:rPr>
                <w:rFonts w:asciiTheme="minorHAnsi" w:eastAsia="Arial Unicode MS" w:hAnsiTheme="minorHAnsi"/>
                <w:sz w:val="21"/>
                <w:szCs w:val="21"/>
                <w:lang w:eastAsia="ja-JP"/>
              </w:rPr>
            </w:pPr>
          </w:p>
          <w:p w:rsidR="00F95BC5" w:rsidRPr="000E5A2B" w:rsidRDefault="00F95BC5" w:rsidP="00F95BC5">
            <w:pPr>
              <w:rPr>
                <w:rFonts w:asciiTheme="minorHAnsi" w:eastAsia="Arial Unicode MS" w:hAnsiTheme="minorHAnsi"/>
                <w:sz w:val="21"/>
                <w:szCs w:val="21"/>
                <w:lang w:eastAsia="ja-JP"/>
              </w:rPr>
            </w:pPr>
            <w:r w:rsidRPr="000E5A2B">
              <w:rPr>
                <w:rFonts w:asciiTheme="minorHAnsi" w:eastAsia="Arial Unicode MS" w:hAnsiTheme="minorHAnsi"/>
                <w:sz w:val="21"/>
                <w:szCs w:val="21"/>
                <w:lang w:eastAsia="ja-JP"/>
              </w:rPr>
              <w:t>Two websites (</w:t>
            </w:r>
            <w:proofErr w:type="spellStart"/>
            <w:r w:rsidR="002A03FF">
              <w:fldChar w:fldCharType="begin"/>
            </w:r>
            <w:r w:rsidR="007C428D">
              <w:instrText>HYPERLINK "http://ipac.apec.org/"</w:instrText>
            </w:r>
            <w:r w:rsidR="002A03FF">
              <w:fldChar w:fldCharType="separate"/>
            </w:r>
            <w:r w:rsidRPr="000E5A2B">
              <w:rPr>
                <w:rStyle w:val="ab"/>
                <w:rFonts w:asciiTheme="minorHAnsi" w:eastAsia="Arial Unicode MS" w:hAnsiTheme="minorHAnsi"/>
                <w:color w:val="auto"/>
                <w:sz w:val="21"/>
                <w:szCs w:val="21"/>
                <w:lang w:eastAsia="ja-JP"/>
              </w:rPr>
              <w:t>iPAC</w:t>
            </w:r>
            <w:proofErr w:type="spellEnd"/>
            <w:r w:rsidR="002A03FF">
              <w:fldChar w:fldCharType="end"/>
            </w:r>
            <w:r w:rsidRPr="000E5A2B">
              <w:rPr>
                <w:rFonts w:asciiTheme="minorHAnsi" w:eastAsia="Arial Unicode MS" w:hAnsiTheme="minorHAnsi"/>
                <w:sz w:val="21"/>
                <w:szCs w:val="21"/>
                <w:lang w:eastAsia="ja-JP"/>
              </w:rPr>
              <w:t xml:space="preserve">, </w:t>
            </w:r>
            <w:hyperlink r:id="rId27" w:history="1">
              <w:r w:rsidRPr="000E5A2B">
                <w:rPr>
                  <w:rStyle w:val="ab"/>
                  <w:rFonts w:asciiTheme="minorHAnsi" w:eastAsia="Arial Unicode MS" w:hAnsiTheme="minorHAnsi"/>
                  <w:color w:val="auto"/>
                  <w:sz w:val="21"/>
                  <w:szCs w:val="21"/>
                  <w:lang w:eastAsia="ja-JP"/>
                </w:rPr>
                <w:t>One stop Portal for forms to utilize patent search / examination results</w:t>
              </w:r>
            </w:hyperlink>
            <w:r w:rsidRPr="000E5A2B">
              <w:rPr>
                <w:rFonts w:asciiTheme="minorHAnsi" w:eastAsia="Arial Unicode MS" w:hAnsiTheme="minorHAnsi"/>
                <w:sz w:val="21"/>
                <w:szCs w:val="21"/>
                <w:lang w:eastAsia="ja-JP"/>
              </w:rPr>
              <w:t xml:space="preserve">) was released in 2011 for further international cooperation and expeditious </w:t>
            </w:r>
            <w:r w:rsidRPr="000E5A2B">
              <w:rPr>
                <w:rFonts w:asciiTheme="minorHAnsi" w:eastAsia="Arial Unicode MS" w:hAnsiTheme="minorHAnsi"/>
                <w:sz w:val="21"/>
                <w:szCs w:val="21"/>
                <w:lang w:eastAsia="ja-JP"/>
              </w:rPr>
              <w:lastRenderedPageBreak/>
              <w:t>granting of IP rights based on the intellectual Property Academy Collaborative Initiative and APEC Cooperation Initiative on Patent Acquisition.</w:t>
            </w:r>
          </w:p>
          <w:p w:rsidR="00F95BC5" w:rsidRPr="00680DDD" w:rsidRDefault="00F95BC5" w:rsidP="00F95BC5">
            <w:pPr>
              <w:rPr>
                <w:rFonts w:eastAsia="Arial Unicode MS"/>
                <w:sz w:val="21"/>
                <w:szCs w:val="21"/>
                <w:lang w:eastAsia="ja-JP"/>
              </w:rPr>
            </w:pPr>
          </w:p>
          <w:p w:rsidR="001B389A" w:rsidRPr="000E5A2B" w:rsidRDefault="001B389A" w:rsidP="001B389A">
            <w:pPr>
              <w:pStyle w:val="afb"/>
              <w:rPr>
                <w:rFonts w:asciiTheme="minorHAnsi" w:hAnsiTheme="minorHAnsi" w:cs="Times New Roman"/>
                <w:sz w:val="21"/>
              </w:rPr>
            </w:pPr>
            <w:r w:rsidRPr="000E5A2B">
              <w:rPr>
                <w:rFonts w:asciiTheme="minorHAnsi" w:hAnsiTheme="minorHAnsi" w:cs="Times New Roman"/>
                <w:sz w:val="21"/>
              </w:rPr>
              <w:t>Circumvent devices have been added to the Customs Law as import/export prohibited articles in 2011.</w:t>
            </w:r>
          </w:p>
          <w:p w:rsidR="007D25BC" w:rsidRPr="000E5A2B" w:rsidRDefault="007D25BC" w:rsidP="007D25BC">
            <w:pPr>
              <w:rPr>
                <w:rFonts w:asciiTheme="minorHAnsi" w:eastAsiaTheme="minorEastAsia" w:hAnsiTheme="minorHAnsi" w:cs="Arial"/>
                <w:sz w:val="21"/>
                <w:szCs w:val="21"/>
                <w:highlight w:val="yellow"/>
                <w:lang w:eastAsia="ja-JP"/>
              </w:rPr>
            </w:pPr>
          </w:p>
          <w:p w:rsidR="007D25BC" w:rsidRPr="000E5A2B" w:rsidRDefault="005B07F9" w:rsidP="007D25BC">
            <w:pPr>
              <w:rPr>
                <w:rFonts w:asciiTheme="minorHAnsi" w:eastAsiaTheme="minorEastAsia" w:hAnsiTheme="minorHAnsi" w:cs="Arial"/>
                <w:sz w:val="21"/>
                <w:szCs w:val="21"/>
                <w:lang w:eastAsia="ja-JP"/>
              </w:rPr>
            </w:pPr>
            <w:r w:rsidRPr="000E5A2B">
              <w:rPr>
                <w:rFonts w:asciiTheme="minorHAnsi" w:eastAsiaTheme="minorEastAsia" w:hAnsiTheme="minorHAnsi" w:cs="Arial" w:hint="eastAsia"/>
                <w:sz w:val="21"/>
                <w:szCs w:val="21"/>
                <w:lang w:eastAsia="ja-JP"/>
              </w:rPr>
              <w:t>【</w:t>
            </w:r>
            <w:r w:rsidR="007D25BC" w:rsidRPr="000E5A2B">
              <w:rPr>
                <w:rFonts w:asciiTheme="minorHAnsi" w:eastAsiaTheme="minorEastAsia" w:hAnsiTheme="minorHAnsi" w:cs="Arial"/>
                <w:sz w:val="21"/>
                <w:szCs w:val="21"/>
                <w:lang w:eastAsia="ja-JP"/>
              </w:rPr>
              <w:t>Anti-Counte</w:t>
            </w:r>
            <w:r w:rsidRPr="000E5A2B">
              <w:rPr>
                <w:rFonts w:asciiTheme="minorHAnsi" w:eastAsiaTheme="minorEastAsia" w:hAnsiTheme="minorHAnsi" w:cs="Arial"/>
                <w:sz w:val="21"/>
                <w:szCs w:val="21"/>
                <w:lang w:eastAsia="ja-JP"/>
              </w:rPr>
              <w:t>rfeiting Trade Agreement (ACTA)</w:t>
            </w:r>
            <w:r w:rsidRPr="000E5A2B">
              <w:rPr>
                <w:rFonts w:asciiTheme="minorHAnsi" w:eastAsiaTheme="minorEastAsia" w:hAnsiTheme="minorHAnsi" w:cs="Arial" w:hint="eastAsia"/>
                <w:sz w:val="21"/>
                <w:szCs w:val="21"/>
                <w:lang w:eastAsia="ja-JP"/>
              </w:rPr>
              <w:t>】</w:t>
            </w:r>
          </w:p>
          <w:p w:rsidR="007D25BC" w:rsidRPr="000E5A2B" w:rsidRDefault="007D25BC" w:rsidP="000E5A2B">
            <w:pPr>
              <w:ind w:firstLineChars="50" w:firstLine="105"/>
              <w:rPr>
                <w:rFonts w:asciiTheme="minorHAnsi" w:eastAsiaTheme="minorEastAsia" w:hAnsiTheme="minorHAnsi" w:cs="Arial"/>
                <w:sz w:val="21"/>
                <w:szCs w:val="21"/>
                <w:lang w:eastAsia="ja-JP"/>
              </w:rPr>
            </w:pPr>
            <w:r w:rsidRPr="000E5A2B">
              <w:rPr>
                <w:rFonts w:asciiTheme="minorHAnsi" w:eastAsiaTheme="minorEastAsia" w:hAnsiTheme="minorHAnsi" w:cs="Arial"/>
                <w:sz w:val="21"/>
                <w:szCs w:val="21"/>
                <w:lang w:eastAsia="ja-JP"/>
              </w:rPr>
              <w:t>Anti-Counterfeiting Trade Agreement (ACTA) is the international frame work that was originally proposed by Japan in G8 Gleneeagles Summit in 2005 and that will assist Parties to this Agreement in their effort s to effectively combat the infringement of IPRs, in particular the proliferation of counterfeiting and piracy. Japan is in charge of depositary of this Agreement.</w:t>
            </w:r>
          </w:p>
          <w:p w:rsidR="007D25BC" w:rsidRPr="000E5A2B" w:rsidRDefault="007D25BC" w:rsidP="007D25BC">
            <w:pPr>
              <w:rPr>
                <w:rFonts w:asciiTheme="minorHAnsi" w:eastAsiaTheme="minorEastAsia" w:hAnsiTheme="minorHAnsi" w:cs="Arial"/>
                <w:sz w:val="21"/>
                <w:szCs w:val="21"/>
                <w:lang w:eastAsia="ja-JP"/>
              </w:rPr>
            </w:pPr>
          </w:p>
          <w:p w:rsidR="007D25BC" w:rsidRPr="000E5A2B" w:rsidRDefault="007D25BC" w:rsidP="000E5A2B">
            <w:pPr>
              <w:ind w:firstLineChars="50" w:firstLine="105"/>
              <w:rPr>
                <w:rFonts w:asciiTheme="minorHAnsi" w:eastAsiaTheme="minorEastAsia" w:hAnsiTheme="minorHAnsi" w:cs="Arial"/>
                <w:sz w:val="21"/>
                <w:szCs w:val="21"/>
                <w:lang w:eastAsia="ja-JP"/>
              </w:rPr>
            </w:pPr>
            <w:r w:rsidRPr="000E5A2B">
              <w:rPr>
                <w:rFonts w:asciiTheme="minorHAnsi" w:eastAsiaTheme="minorEastAsia" w:hAnsiTheme="minorHAnsi" w:cs="Arial"/>
                <w:sz w:val="21"/>
                <w:szCs w:val="21"/>
                <w:lang w:eastAsia="ja-JP"/>
              </w:rPr>
              <w:t xml:space="preserve">Formal negotiations of ACTA started in June 2008 with </w:t>
            </w:r>
            <w:proofErr w:type="gramStart"/>
            <w:r w:rsidRPr="000E5A2B">
              <w:rPr>
                <w:rFonts w:asciiTheme="minorHAnsi" w:eastAsiaTheme="minorEastAsia" w:hAnsiTheme="minorHAnsi" w:cs="Arial"/>
                <w:sz w:val="21"/>
                <w:szCs w:val="21"/>
                <w:lang w:eastAsia="ja-JP"/>
              </w:rPr>
              <w:t>the  participants</w:t>
            </w:r>
            <w:proofErr w:type="gramEnd"/>
            <w:r w:rsidRPr="000E5A2B">
              <w:rPr>
                <w:rFonts w:asciiTheme="minorHAnsi" w:eastAsiaTheme="minorEastAsia" w:hAnsiTheme="minorHAnsi" w:cs="Arial"/>
                <w:sz w:val="21"/>
                <w:szCs w:val="21"/>
                <w:lang w:eastAsia="ja-JP"/>
              </w:rPr>
              <w:t xml:space="preserve"> of Australia, Canada, the European Union and its member states, Japan, Mexioco, Morocco, New Zealand, Republic of Korea, Singapore, Switzerland. The 11</w:t>
            </w:r>
            <w:r w:rsidRPr="000E5A2B">
              <w:rPr>
                <w:rFonts w:asciiTheme="minorHAnsi" w:eastAsiaTheme="minorEastAsia" w:hAnsiTheme="minorHAnsi" w:cs="Arial"/>
                <w:sz w:val="21"/>
                <w:szCs w:val="21"/>
                <w:vertAlign w:val="superscript"/>
                <w:lang w:eastAsia="ja-JP"/>
              </w:rPr>
              <w:t>th</w:t>
            </w:r>
            <w:r w:rsidRPr="000E5A2B">
              <w:rPr>
                <w:rFonts w:asciiTheme="minorHAnsi" w:eastAsiaTheme="minorEastAsia" w:hAnsiTheme="minorHAnsi" w:cs="Arial"/>
                <w:sz w:val="21"/>
                <w:szCs w:val="21"/>
                <w:lang w:eastAsia="ja-JP"/>
              </w:rPr>
              <w:t xml:space="preserve"> and final round of the negotiations was concluded successfully in Tokyo Japan, in October 2010. </w:t>
            </w:r>
          </w:p>
          <w:p w:rsidR="007D25BC" w:rsidRPr="000E5A2B" w:rsidRDefault="007D25BC" w:rsidP="000E5A2B">
            <w:pPr>
              <w:ind w:firstLineChars="50" w:firstLine="105"/>
              <w:rPr>
                <w:rFonts w:asciiTheme="minorHAnsi" w:eastAsiaTheme="minorEastAsia" w:hAnsiTheme="minorHAnsi" w:cs="Arial"/>
                <w:sz w:val="21"/>
                <w:szCs w:val="21"/>
                <w:lang w:eastAsia="ja-JP"/>
              </w:rPr>
            </w:pPr>
            <w:r w:rsidRPr="000E5A2B">
              <w:rPr>
                <w:rFonts w:asciiTheme="minorHAnsi" w:eastAsiaTheme="minorEastAsia" w:hAnsiTheme="minorHAnsi" w:cs="Arial"/>
                <w:sz w:val="21"/>
                <w:szCs w:val="21"/>
                <w:lang w:eastAsia="ja-JP"/>
              </w:rPr>
              <w:t xml:space="preserve">The signing ceremony was held in Tokyo Japan, on 1 October 2011 and Representatives of eight governments - Australia, Canada, the Republic of Korea, Japan, Morocco, New Zealand, Singapore and the United States- singed the Agreement, and took a major step towards its entry into force. </w:t>
            </w:r>
            <w:r w:rsidRPr="00FB537A">
              <w:rPr>
                <w:rFonts w:asciiTheme="minorHAnsi" w:eastAsiaTheme="minorEastAsia" w:hAnsiTheme="minorHAnsi" w:cs="Arial"/>
                <w:sz w:val="21"/>
                <w:szCs w:val="21"/>
                <w:lang w:eastAsia="ja-JP"/>
              </w:rPr>
              <w:t xml:space="preserve">Following that, European Union and </w:t>
            </w:r>
            <w:r w:rsidR="000E5A2B" w:rsidRPr="00FB537A">
              <w:rPr>
                <w:rFonts w:asciiTheme="minorHAnsi" w:eastAsiaTheme="minorEastAsia" w:hAnsiTheme="minorHAnsi" w:cs="Arial"/>
                <w:sz w:val="21"/>
                <w:szCs w:val="21"/>
                <w:lang w:eastAsia="ja-JP"/>
              </w:rPr>
              <w:t xml:space="preserve">its member </w:t>
            </w:r>
            <w:proofErr w:type="gramStart"/>
            <w:r w:rsidR="000E5A2B" w:rsidRPr="00FB537A">
              <w:rPr>
                <w:rFonts w:asciiTheme="minorHAnsi" w:eastAsiaTheme="minorEastAsia" w:hAnsiTheme="minorHAnsi" w:cs="Arial"/>
                <w:sz w:val="21"/>
                <w:szCs w:val="21"/>
                <w:lang w:eastAsia="ja-JP"/>
              </w:rPr>
              <w:t xml:space="preserve">states </w:t>
            </w:r>
            <w:r w:rsidRPr="00FB537A">
              <w:rPr>
                <w:rFonts w:asciiTheme="minorHAnsi" w:eastAsiaTheme="minorEastAsia" w:hAnsiTheme="minorHAnsi" w:cs="Arial"/>
                <w:sz w:val="21"/>
                <w:szCs w:val="21"/>
                <w:lang w:eastAsia="ja-JP"/>
              </w:rPr>
              <w:t xml:space="preserve"> </w:t>
            </w:r>
            <w:r w:rsidR="00BD07A9" w:rsidRPr="00FB537A">
              <w:rPr>
                <w:rFonts w:asciiTheme="minorHAnsi" w:eastAsiaTheme="minorEastAsia" w:hAnsiTheme="minorHAnsi" w:cs="Arial" w:hint="eastAsia"/>
                <w:sz w:val="21"/>
                <w:szCs w:val="21"/>
                <w:lang w:eastAsia="ja-JP"/>
              </w:rPr>
              <w:t>(</w:t>
            </w:r>
            <w:proofErr w:type="gramEnd"/>
            <w:r w:rsidR="00BD07A9" w:rsidRPr="00FB537A">
              <w:rPr>
                <w:rFonts w:asciiTheme="minorHAnsi" w:eastAsiaTheme="minorEastAsia" w:hAnsiTheme="minorHAnsi" w:cs="Arial" w:hint="eastAsia"/>
                <w:sz w:val="21"/>
                <w:szCs w:val="21"/>
                <w:lang w:eastAsia="ja-JP"/>
              </w:rPr>
              <w:t xml:space="preserve">other than a few states) </w:t>
            </w:r>
            <w:r w:rsidRPr="00FB537A">
              <w:rPr>
                <w:rFonts w:asciiTheme="minorHAnsi" w:eastAsiaTheme="minorEastAsia" w:hAnsiTheme="minorHAnsi" w:cs="Arial"/>
                <w:sz w:val="21"/>
                <w:szCs w:val="21"/>
                <w:lang w:eastAsia="ja-JP"/>
              </w:rPr>
              <w:t>also signed the Agreement in January 2012.</w:t>
            </w:r>
          </w:p>
          <w:p w:rsidR="00570502" w:rsidRPr="000E5A2B" w:rsidRDefault="00570502" w:rsidP="006A6CD2">
            <w:pPr>
              <w:rPr>
                <w:rFonts w:asciiTheme="minorHAnsi" w:eastAsiaTheme="minorEastAsia" w:hAnsiTheme="minorHAnsi"/>
                <w:sz w:val="21"/>
                <w:szCs w:val="21"/>
                <w:lang w:eastAsia="ja-JP"/>
              </w:rPr>
            </w:pPr>
          </w:p>
        </w:tc>
        <w:tc>
          <w:tcPr>
            <w:tcW w:w="5670" w:type="dxa"/>
          </w:tcPr>
          <w:p w:rsidR="000B6950" w:rsidRDefault="00F95BC5">
            <w:pPr>
              <w:rPr>
                <w:rFonts w:asciiTheme="minorHAnsi" w:hAnsiTheme="minorHAnsi"/>
                <w:sz w:val="21"/>
                <w:szCs w:val="21"/>
              </w:rPr>
            </w:pPr>
            <w:bookmarkStart w:id="21" w:name="Cell14"/>
            <w:bookmarkEnd w:id="21"/>
            <w:r w:rsidRPr="000E5A2B">
              <w:rPr>
                <w:rFonts w:asciiTheme="minorHAnsi" w:hAnsiTheme="minorHAnsi"/>
                <w:sz w:val="21"/>
                <w:szCs w:val="21"/>
              </w:rPr>
              <w:lastRenderedPageBreak/>
              <w:t>The JPO will discuss to improve the patent systems necessary to secure timely and high quality examination under the “Intellectual Property Strategic Program 20</w:t>
            </w:r>
            <w:r w:rsidRPr="000E5A2B">
              <w:rPr>
                <w:rFonts w:asciiTheme="minorHAnsi" w:eastAsia="ＭＳ 明朝" w:hAnsiTheme="minorHAnsi"/>
                <w:sz w:val="21"/>
                <w:szCs w:val="21"/>
                <w:lang w:eastAsia="ja-JP"/>
              </w:rPr>
              <w:t>12</w:t>
            </w:r>
            <w:r w:rsidRPr="000E5A2B">
              <w:rPr>
                <w:rFonts w:asciiTheme="minorHAnsi" w:hAnsiTheme="minorHAnsi"/>
                <w:sz w:val="21"/>
                <w:szCs w:val="21"/>
              </w:rPr>
              <w:t>”</w:t>
            </w:r>
            <w:r w:rsidRPr="000E5A2B">
              <w:rPr>
                <w:rFonts w:asciiTheme="minorHAnsi" w:hAnsiTheme="minorHAnsi"/>
                <w:sz w:val="21"/>
                <w:szCs w:val="21"/>
                <w:lang w:eastAsia="ja-JP"/>
              </w:rPr>
              <w:t xml:space="preserve"> </w:t>
            </w:r>
            <w:r w:rsidRPr="000E5A2B">
              <w:rPr>
                <w:rFonts w:asciiTheme="minorHAnsi" w:eastAsia="ＭＳ 明朝" w:hAnsiTheme="minorHAnsi"/>
                <w:sz w:val="21"/>
                <w:szCs w:val="21"/>
                <w:lang w:eastAsia="ja-JP"/>
              </w:rPr>
              <w:t xml:space="preserve">to be </w:t>
            </w:r>
            <w:r w:rsidRPr="000E5A2B">
              <w:rPr>
                <w:rFonts w:asciiTheme="minorHAnsi" w:hAnsiTheme="minorHAnsi"/>
                <w:sz w:val="21"/>
                <w:szCs w:val="21"/>
              </w:rPr>
              <w:t>established in 20</w:t>
            </w:r>
            <w:r w:rsidRPr="000E5A2B">
              <w:rPr>
                <w:rFonts w:asciiTheme="minorHAnsi" w:eastAsia="ＭＳ 明朝" w:hAnsiTheme="minorHAnsi"/>
                <w:sz w:val="21"/>
                <w:szCs w:val="21"/>
                <w:lang w:eastAsia="ja-JP"/>
              </w:rPr>
              <w:t>12</w:t>
            </w:r>
            <w:r w:rsidRPr="000E5A2B">
              <w:rPr>
                <w:rFonts w:asciiTheme="minorHAnsi" w:hAnsiTheme="minorHAnsi"/>
                <w:sz w:val="21"/>
                <w:szCs w:val="21"/>
              </w:rPr>
              <w:t xml:space="preserve"> at the Intellectual Property Policy Headquarters </w:t>
            </w:r>
            <w:r w:rsidRPr="000E5A2B">
              <w:rPr>
                <w:rFonts w:asciiTheme="minorHAnsi" w:hAnsiTheme="minorHAnsi"/>
                <w:sz w:val="21"/>
                <w:szCs w:val="21"/>
                <w:lang w:eastAsia="ja-JP"/>
              </w:rPr>
              <w:t>led</w:t>
            </w:r>
            <w:r w:rsidRPr="000E5A2B">
              <w:rPr>
                <w:rFonts w:asciiTheme="minorHAnsi" w:hAnsiTheme="minorHAnsi"/>
                <w:sz w:val="21"/>
                <w:szCs w:val="21"/>
              </w:rPr>
              <w:t xml:space="preserve"> by the Prime Minister. Under this program, the JPO will pursue comprehensive measures including structural reform of patent application/examination </w:t>
            </w:r>
            <w:proofErr w:type="gramStart"/>
            <w:r w:rsidRPr="000E5A2B">
              <w:rPr>
                <w:rFonts w:asciiTheme="minorHAnsi" w:eastAsia="ＭＳ 明朝" w:hAnsiTheme="minorHAnsi"/>
                <w:sz w:val="21"/>
                <w:szCs w:val="21"/>
                <w:lang w:eastAsia="ja-JP"/>
              </w:rPr>
              <w:t>request</w:t>
            </w:r>
            <w:r w:rsidRPr="000E5A2B">
              <w:rPr>
                <w:rFonts w:asciiTheme="minorHAnsi" w:hAnsiTheme="minorHAnsi"/>
                <w:sz w:val="21"/>
                <w:szCs w:val="21"/>
                <w:lang w:eastAsia="ja-JP"/>
              </w:rPr>
              <w:t>,</w:t>
            </w:r>
            <w:proofErr w:type="gramEnd"/>
            <w:r w:rsidRPr="000E5A2B">
              <w:rPr>
                <w:rFonts w:asciiTheme="minorHAnsi" w:hAnsiTheme="minorHAnsi"/>
                <w:sz w:val="21"/>
                <w:szCs w:val="21"/>
                <w:lang w:eastAsia="ja-JP"/>
              </w:rPr>
              <w:t xml:space="preserve"> </w:t>
            </w:r>
            <w:r w:rsidRPr="000E5A2B">
              <w:rPr>
                <w:rFonts w:asciiTheme="minorHAnsi" w:hAnsiTheme="minorHAnsi"/>
                <w:sz w:val="21"/>
                <w:szCs w:val="21"/>
              </w:rPr>
              <w:t>increase the number of patent examiners, repletion of human framework, advancement of patent examination efficiency and development of infrastructure to facilitate acceleration of patent examination processes.</w:t>
            </w:r>
          </w:p>
          <w:p w:rsidR="00F95BC5" w:rsidRPr="000E5A2B" w:rsidRDefault="00F95BC5" w:rsidP="00F95BC5">
            <w:pPr>
              <w:rPr>
                <w:rFonts w:asciiTheme="minorHAnsi" w:eastAsia="ＭＳ 明朝" w:hAnsiTheme="minorHAnsi" w:cs="Arial"/>
                <w:i/>
                <w:sz w:val="21"/>
                <w:szCs w:val="21"/>
                <w:lang w:eastAsia="ja-JP"/>
              </w:rPr>
            </w:pPr>
          </w:p>
          <w:p w:rsidR="00F95BC5" w:rsidRPr="000E5A2B" w:rsidRDefault="00F95BC5" w:rsidP="000E5A2B">
            <w:pPr>
              <w:ind w:firstLineChars="50" w:firstLine="105"/>
              <w:rPr>
                <w:rFonts w:asciiTheme="minorHAnsi" w:hAnsiTheme="minorHAnsi"/>
                <w:noProof/>
                <w:sz w:val="21"/>
                <w:szCs w:val="21"/>
              </w:rPr>
            </w:pPr>
            <w:r w:rsidRPr="000E5A2B">
              <w:rPr>
                <w:rFonts w:asciiTheme="minorHAnsi" w:hAnsiTheme="minorHAnsi"/>
                <w:noProof/>
                <w:sz w:val="21"/>
                <w:szCs w:val="21"/>
              </w:rPr>
              <w:t xml:space="preserve">The </w:t>
            </w:r>
            <w:r w:rsidRPr="000E5A2B">
              <w:rPr>
                <w:rFonts w:asciiTheme="minorHAnsi" w:hAnsiTheme="minorHAnsi"/>
                <w:noProof/>
                <w:sz w:val="21"/>
                <w:szCs w:val="21"/>
                <w:lang w:eastAsia="ja-JP"/>
              </w:rPr>
              <w:t>IPR related offices(ig. JPO, the Japan Copyright Office (JCO, Agency for Cultural Affairs))</w:t>
            </w:r>
            <w:r w:rsidRPr="000E5A2B">
              <w:rPr>
                <w:rFonts w:asciiTheme="minorHAnsi" w:hAnsiTheme="minorHAnsi"/>
                <w:noProof/>
                <w:sz w:val="21"/>
                <w:szCs w:val="21"/>
              </w:rPr>
              <w:t xml:space="preserve"> continues to introduce appropriate IPRs protection systems  which are adapted to  </w:t>
            </w:r>
            <w:r w:rsidRPr="000E5A2B">
              <w:rPr>
                <w:rFonts w:asciiTheme="minorHAnsi" w:hAnsiTheme="minorHAnsi"/>
                <w:noProof/>
                <w:sz w:val="21"/>
                <w:szCs w:val="21"/>
              </w:rPr>
              <w:lastRenderedPageBreak/>
              <w:t>international harmonization</w:t>
            </w:r>
            <w:r w:rsidRPr="000E5A2B">
              <w:rPr>
                <w:rFonts w:asciiTheme="minorHAnsi" w:eastAsia="ＭＳ 明朝" w:hAnsiTheme="minorHAnsi"/>
                <w:noProof/>
                <w:sz w:val="21"/>
                <w:szCs w:val="21"/>
                <w:lang w:eastAsia="ja-JP"/>
              </w:rPr>
              <w:t>, especially based on the matrix study to be finished by the JPO in cooperation with IP5 members.</w:t>
            </w:r>
            <w:r w:rsidRPr="000E5A2B">
              <w:rPr>
                <w:rFonts w:asciiTheme="minorHAnsi" w:hAnsiTheme="minorHAnsi"/>
                <w:noProof/>
                <w:sz w:val="21"/>
                <w:szCs w:val="21"/>
              </w:rPr>
              <w:t xml:space="preserve">  </w:t>
            </w:r>
          </w:p>
          <w:p w:rsidR="00F95BC5" w:rsidRPr="000E5A2B" w:rsidRDefault="00F95BC5" w:rsidP="000E5A2B">
            <w:pPr>
              <w:ind w:firstLineChars="100" w:firstLine="210"/>
              <w:rPr>
                <w:rFonts w:asciiTheme="minorHAnsi" w:hAnsiTheme="minorHAnsi"/>
                <w:sz w:val="21"/>
                <w:szCs w:val="21"/>
                <w:lang w:eastAsia="ja-JP"/>
              </w:rPr>
            </w:pPr>
          </w:p>
          <w:p w:rsidR="00F95BC5" w:rsidRPr="000E5A2B" w:rsidRDefault="00F95BC5" w:rsidP="000E5A2B">
            <w:pPr>
              <w:ind w:firstLineChars="100" w:firstLine="210"/>
              <w:rPr>
                <w:rFonts w:asciiTheme="minorHAnsi" w:eastAsia="ＭＳ 明朝" w:hAnsiTheme="minorHAnsi"/>
                <w:noProof/>
                <w:sz w:val="21"/>
                <w:szCs w:val="21"/>
                <w:lang w:eastAsia="ja-JP"/>
              </w:rPr>
            </w:pPr>
            <w:r w:rsidRPr="000E5A2B">
              <w:rPr>
                <w:rFonts w:asciiTheme="minorHAnsi" w:hAnsiTheme="minorHAnsi"/>
                <w:noProof/>
                <w:sz w:val="21"/>
                <w:szCs w:val="21"/>
              </w:rPr>
              <w:t>To promote public education and awareness on the IPR system for the people, from children to adults, the JPO</w:t>
            </w:r>
            <w:r w:rsidRPr="000E5A2B">
              <w:rPr>
                <w:rFonts w:asciiTheme="minorHAnsi" w:hAnsiTheme="minorHAnsi"/>
                <w:noProof/>
                <w:sz w:val="21"/>
                <w:szCs w:val="21"/>
                <w:lang w:eastAsia="ja-JP"/>
              </w:rPr>
              <w:t xml:space="preserve">,INPIT and the JCO </w:t>
            </w:r>
            <w:r w:rsidRPr="000E5A2B">
              <w:rPr>
                <w:rFonts w:asciiTheme="minorHAnsi" w:hAnsiTheme="minorHAnsi"/>
                <w:noProof/>
                <w:sz w:val="21"/>
                <w:szCs w:val="21"/>
              </w:rPr>
              <w:t>will continue to develop education materials, distribute of them and hold seminars.</w:t>
            </w:r>
          </w:p>
          <w:p w:rsidR="00F95BC5" w:rsidRPr="000E5A2B" w:rsidRDefault="00F95BC5" w:rsidP="000E5A2B">
            <w:pPr>
              <w:ind w:firstLineChars="100" w:firstLine="210"/>
              <w:rPr>
                <w:rFonts w:asciiTheme="minorHAnsi" w:eastAsia="ＭＳ 明朝" w:hAnsiTheme="minorHAnsi"/>
                <w:noProof/>
                <w:sz w:val="21"/>
                <w:szCs w:val="21"/>
                <w:lang w:eastAsia="ja-JP"/>
              </w:rPr>
            </w:pPr>
          </w:p>
          <w:p w:rsidR="00F95BC5" w:rsidRPr="000E5A2B" w:rsidRDefault="00F95BC5" w:rsidP="000E5A2B">
            <w:pPr>
              <w:ind w:firstLineChars="100" w:firstLine="210"/>
              <w:rPr>
                <w:rFonts w:asciiTheme="minorHAnsi" w:eastAsia="ＭＳ 明朝" w:hAnsiTheme="minorHAnsi"/>
                <w:noProof/>
                <w:sz w:val="21"/>
                <w:szCs w:val="21"/>
                <w:lang w:eastAsia="ja-JP"/>
              </w:rPr>
            </w:pPr>
            <w:r w:rsidRPr="000E5A2B">
              <w:rPr>
                <w:rFonts w:asciiTheme="minorHAnsi" w:eastAsia="ＭＳ 明朝" w:hAnsiTheme="minorHAnsi"/>
                <w:noProof/>
                <w:sz w:val="21"/>
                <w:szCs w:val="21"/>
                <w:lang w:eastAsia="ja-JP"/>
              </w:rPr>
              <w:t>The JPO will implement two surveys (“Patent quality management survey” and “Bail-out measures for disasters survey”) in IPEG for the further cooperation among IPOs in APEC region.</w:t>
            </w:r>
          </w:p>
          <w:p w:rsidR="00F95BC5" w:rsidRPr="0011565D" w:rsidRDefault="00F95BC5" w:rsidP="007D25BC">
            <w:pPr>
              <w:rPr>
                <w:rFonts w:asciiTheme="minorHAnsi" w:eastAsiaTheme="minorEastAsia" w:hAnsiTheme="minorHAnsi" w:cs="Arial"/>
                <w:sz w:val="21"/>
                <w:szCs w:val="21"/>
                <w:lang w:eastAsia="ja-JP"/>
              </w:rPr>
            </w:pPr>
          </w:p>
          <w:p w:rsidR="007D25BC" w:rsidRPr="000E5A2B" w:rsidRDefault="00284F9E" w:rsidP="007D25BC">
            <w:pPr>
              <w:rPr>
                <w:rFonts w:asciiTheme="minorHAnsi" w:eastAsiaTheme="minorEastAsia" w:hAnsiTheme="minorHAnsi" w:cs="Arial"/>
                <w:sz w:val="21"/>
                <w:szCs w:val="21"/>
                <w:lang w:eastAsia="ja-JP"/>
              </w:rPr>
            </w:pPr>
            <w:r w:rsidRPr="000E5A2B">
              <w:rPr>
                <w:rFonts w:asciiTheme="minorHAnsi" w:eastAsiaTheme="minorEastAsia" w:hAnsiTheme="minorHAnsi" w:cs="Arial" w:hint="eastAsia"/>
                <w:sz w:val="21"/>
                <w:szCs w:val="21"/>
                <w:lang w:eastAsia="ja-JP"/>
              </w:rPr>
              <w:t>-</w:t>
            </w:r>
            <w:r w:rsidR="007D25BC" w:rsidRPr="000E5A2B">
              <w:rPr>
                <w:rFonts w:asciiTheme="minorHAnsi" w:eastAsiaTheme="minorEastAsia" w:hAnsiTheme="minorHAnsi" w:cs="Arial" w:hint="eastAsia"/>
                <w:sz w:val="21"/>
                <w:szCs w:val="21"/>
                <w:lang w:eastAsia="ja-JP"/>
              </w:rPr>
              <w:t xml:space="preserve"> Anti-Counte</w:t>
            </w:r>
            <w:r w:rsidRPr="000E5A2B">
              <w:rPr>
                <w:rFonts w:asciiTheme="minorHAnsi" w:eastAsiaTheme="minorEastAsia" w:hAnsiTheme="minorHAnsi" w:cs="Arial" w:hint="eastAsia"/>
                <w:sz w:val="21"/>
                <w:szCs w:val="21"/>
                <w:lang w:eastAsia="ja-JP"/>
              </w:rPr>
              <w:t>rfeiting Trade Agreement (ACTA)</w:t>
            </w:r>
          </w:p>
          <w:p w:rsidR="007D25BC" w:rsidRPr="000E5A2B" w:rsidRDefault="007D25BC" w:rsidP="007D25BC">
            <w:pPr>
              <w:rPr>
                <w:rFonts w:asciiTheme="minorHAnsi" w:eastAsiaTheme="minorEastAsia" w:hAnsiTheme="minorHAnsi" w:cs="Arial"/>
                <w:sz w:val="21"/>
                <w:szCs w:val="21"/>
                <w:lang w:eastAsia="ja-JP"/>
              </w:rPr>
            </w:pPr>
            <w:r w:rsidRPr="000E5A2B">
              <w:rPr>
                <w:rFonts w:asciiTheme="minorHAnsi" w:eastAsiaTheme="minorEastAsia" w:hAnsiTheme="minorHAnsi" w:cs="Arial" w:hint="eastAsia"/>
                <w:sz w:val="21"/>
                <w:szCs w:val="21"/>
                <w:lang w:eastAsia="ja-JP"/>
              </w:rPr>
              <w:t xml:space="preserve">  The Government of Japan proceeds domestic procedures for the Agreement</w:t>
            </w:r>
            <w:r w:rsidRPr="000E5A2B">
              <w:rPr>
                <w:rFonts w:asciiTheme="minorHAnsi" w:eastAsiaTheme="minorEastAsia" w:hAnsiTheme="minorHAnsi" w:cs="Arial"/>
                <w:sz w:val="21"/>
                <w:szCs w:val="21"/>
                <w:lang w:eastAsia="ja-JP"/>
              </w:rPr>
              <w:t>’</w:t>
            </w:r>
            <w:r w:rsidRPr="000E5A2B">
              <w:rPr>
                <w:rFonts w:asciiTheme="minorHAnsi" w:eastAsiaTheme="minorEastAsia" w:hAnsiTheme="minorHAnsi" w:cs="Arial" w:hint="eastAsia"/>
                <w:sz w:val="21"/>
                <w:szCs w:val="21"/>
                <w:lang w:eastAsia="ja-JP"/>
              </w:rPr>
              <w:t>s approval by the Diet</w:t>
            </w:r>
            <w:proofErr w:type="gramStart"/>
            <w:r w:rsidRPr="000E5A2B">
              <w:rPr>
                <w:rFonts w:asciiTheme="minorHAnsi" w:eastAsiaTheme="minorEastAsia" w:hAnsiTheme="minorHAnsi" w:cs="Arial" w:hint="eastAsia"/>
                <w:sz w:val="21"/>
                <w:szCs w:val="21"/>
                <w:lang w:eastAsia="ja-JP"/>
              </w:rPr>
              <w:t>,  with</w:t>
            </w:r>
            <w:proofErr w:type="gramEnd"/>
            <w:r w:rsidRPr="000E5A2B">
              <w:rPr>
                <w:rFonts w:asciiTheme="minorHAnsi" w:eastAsiaTheme="minorEastAsia" w:hAnsiTheme="minorHAnsi" w:cs="Arial" w:hint="eastAsia"/>
                <w:sz w:val="21"/>
                <w:szCs w:val="21"/>
                <w:lang w:eastAsia="ja-JP"/>
              </w:rPr>
              <w:t xml:space="preserve"> the aim of </w:t>
            </w:r>
            <w:r w:rsidRPr="000E5A2B">
              <w:rPr>
                <w:rFonts w:asciiTheme="minorHAnsi" w:eastAsiaTheme="minorEastAsia" w:hAnsiTheme="minorHAnsi" w:cs="Arial"/>
                <w:sz w:val="21"/>
                <w:szCs w:val="21"/>
                <w:lang w:eastAsia="ja-JP"/>
              </w:rPr>
              <w:t>achieving</w:t>
            </w:r>
            <w:r w:rsidRPr="000E5A2B">
              <w:rPr>
                <w:rFonts w:asciiTheme="minorHAnsi" w:eastAsiaTheme="minorEastAsia" w:hAnsiTheme="minorHAnsi" w:cs="Arial" w:hint="eastAsia"/>
                <w:sz w:val="21"/>
                <w:szCs w:val="21"/>
                <w:lang w:eastAsia="ja-JP"/>
              </w:rPr>
              <w:t xml:space="preserve"> its prompt entry into force.</w:t>
            </w:r>
          </w:p>
          <w:p w:rsidR="007D25BC" w:rsidRPr="000E5A2B" w:rsidRDefault="007D25BC" w:rsidP="007D25BC">
            <w:pPr>
              <w:rPr>
                <w:rFonts w:asciiTheme="minorHAnsi" w:eastAsiaTheme="minorEastAsia" w:hAnsiTheme="minorHAnsi" w:cs="Arial"/>
                <w:sz w:val="21"/>
                <w:szCs w:val="21"/>
                <w:lang w:eastAsia="ja-JP"/>
              </w:rPr>
            </w:pPr>
            <w:r w:rsidRPr="000E5A2B">
              <w:rPr>
                <w:rFonts w:asciiTheme="minorHAnsi" w:eastAsiaTheme="minorEastAsia" w:hAnsiTheme="minorHAnsi" w:cs="Arial" w:hint="eastAsia"/>
                <w:sz w:val="21"/>
                <w:szCs w:val="21"/>
                <w:lang w:eastAsia="ja-JP"/>
              </w:rPr>
              <w:t xml:space="preserve">   Japan will also make efforts to reach out to Asian-Pacific and other countries to encourage considerations on their participation in this Agreement.</w:t>
            </w:r>
          </w:p>
          <w:p w:rsidR="002D04A7" w:rsidRPr="00FF5BC6" w:rsidRDefault="002D04A7">
            <w:pPr>
              <w:rPr>
                <w:rFonts w:asciiTheme="minorHAnsi" w:eastAsiaTheme="minorEastAsia" w:hAnsiTheme="minorHAnsi" w:cs="Arial"/>
                <w:i/>
                <w:sz w:val="21"/>
                <w:szCs w:val="21"/>
                <w:lang w:eastAsia="ja-JP"/>
              </w:rPr>
            </w:pPr>
          </w:p>
          <w:p w:rsidR="002D04A7" w:rsidRPr="000E5A2B" w:rsidRDefault="002A47B0">
            <w:pPr>
              <w:rPr>
                <w:rFonts w:asciiTheme="minorHAnsi" w:eastAsiaTheme="minorEastAsia" w:hAnsiTheme="minorHAnsi" w:cs="Arial"/>
                <w:i/>
                <w:sz w:val="21"/>
                <w:szCs w:val="21"/>
                <w:lang w:eastAsia="ja-JP"/>
              </w:rPr>
            </w:pPr>
            <w:r w:rsidRPr="000E5A2B">
              <w:rPr>
                <w:rFonts w:asciiTheme="minorHAnsi" w:eastAsiaTheme="minorEastAsia" w:hAnsiTheme="minorHAnsi" w:cs="Arial" w:hint="eastAsia"/>
                <w:i/>
                <w:sz w:val="21"/>
                <w:szCs w:val="21"/>
                <w:lang w:eastAsia="ja-JP"/>
              </w:rPr>
              <w:t xml:space="preserve"> </w:t>
            </w:r>
          </w:p>
          <w:p w:rsidR="002D04A7" w:rsidRPr="000E5A2B" w:rsidRDefault="002D04A7">
            <w:pPr>
              <w:rPr>
                <w:rFonts w:asciiTheme="minorHAnsi" w:eastAsiaTheme="minorEastAsia" w:hAnsiTheme="minorHAnsi" w:cs="Arial"/>
                <w:i/>
                <w:sz w:val="21"/>
                <w:szCs w:val="21"/>
                <w:lang w:eastAsia="ja-JP"/>
              </w:rPr>
            </w:pPr>
          </w:p>
          <w:p w:rsidR="00570502" w:rsidRPr="000E5A2B" w:rsidRDefault="00570502" w:rsidP="00294123">
            <w:pPr>
              <w:rPr>
                <w:rFonts w:asciiTheme="minorHAnsi" w:eastAsiaTheme="minorEastAsia" w:hAnsiTheme="minorHAnsi"/>
                <w:sz w:val="21"/>
                <w:szCs w:val="21"/>
                <w:lang w:eastAsia="ja-JP"/>
              </w:rPr>
            </w:pPr>
          </w:p>
        </w:tc>
      </w:tr>
      <w:tr w:rsidR="0001261C" w:rsidRPr="000E5A2B">
        <w:tc>
          <w:tcPr>
            <w:tcW w:w="3524" w:type="dxa"/>
          </w:tcPr>
          <w:p w:rsidR="001A1859" w:rsidRPr="000E5A2B" w:rsidRDefault="006826D9" w:rsidP="009E28DA">
            <w:pPr>
              <w:pStyle w:val="9"/>
              <w:rPr>
                <w:rFonts w:asciiTheme="minorHAnsi" w:hAnsiTheme="minorHAnsi"/>
                <w:b w:val="0"/>
                <w:sz w:val="21"/>
                <w:szCs w:val="21"/>
              </w:rPr>
            </w:pPr>
            <w:r w:rsidRPr="006826D9">
              <w:rPr>
                <w:rFonts w:asciiTheme="minorHAnsi" w:hAnsiTheme="minorHAnsi"/>
                <w:b w:val="0"/>
                <w:sz w:val="21"/>
                <w:szCs w:val="21"/>
              </w:rPr>
              <w:lastRenderedPageBreak/>
              <w:t>Website for further information:</w:t>
            </w:r>
            <w:r w:rsidR="001A1859" w:rsidRPr="000E5A2B">
              <w:rPr>
                <w:rFonts w:asciiTheme="minorHAnsi" w:hAnsiTheme="minorHAnsi"/>
                <w:b w:val="0"/>
                <w:sz w:val="21"/>
                <w:szCs w:val="21"/>
              </w:rPr>
              <w:t xml:space="preserve">  </w:t>
            </w:r>
          </w:p>
        </w:tc>
        <w:tc>
          <w:tcPr>
            <w:tcW w:w="5387" w:type="dxa"/>
          </w:tcPr>
          <w:p w:rsidR="001A1859" w:rsidRPr="001D0A89" w:rsidRDefault="002A03FF" w:rsidP="001D0A89">
            <w:pPr>
              <w:pStyle w:val="9"/>
              <w:jc w:val="both"/>
              <w:rPr>
                <w:rFonts w:asciiTheme="minorHAnsi" w:eastAsiaTheme="minorEastAsia" w:hAnsiTheme="minorHAnsi"/>
                <w:b w:val="0"/>
                <w:i w:val="0"/>
                <w:sz w:val="21"/>
                <w:szCs w:val="21"/>
                <w:lang w:eastAsia="ja-JP"/>
              </w:rPr>
            </w:pPr>
            <w:hyperlink r:id="rId28" w:history="1">
              <w:r w:rsidR="006826D9" w:rsidRPr="006826D9">
                <w:rPr>
                  <w:rStyle w:val="ab"/>
                  <w:rFonts w:asciiTheme="minorHAnsi" w:eastAsiaTheme="minorEastAsia" w:hAnsiTheme="minorHAnsi"/>
                  <w:b w:val="0"/>
                  <w:i w:val="0"/>
                  <w:sz w:val="21"/>
                  <w:szCs w:val="21"/>
                  <w:u w:val="none"/>
                  <w:lang w:eastAsia="ja-JP"/>
                </w:rPr>
                <w:t>http://www.jpo.go.jp/index.htm</w:t>
              </w:r>
            </w:hyperlink>
            <w:r w:rsidR="006826D9" w:rsidRPr="006826D9">
              <w:rPr>
                <w:rFonts w:asciiTheme="minorHAnsi" w:eastAsiaTheme="minorEastAsia" w:hAnsiTheme="minorHAnsi"/>
                <w:b w:val="0"/>
                <w:i w:val="0"/>
                <w:sz w:val="21"/>
                <w:szCs w:val="21"/>
                <w:lang w:eastAsia="ja-JP"/>
              </w:rPr>
              <w:t xml:space="preserve">  (JPO)</w:t>
            </w:r>
          </w:p>
        </w:tc>
        <w:tc>
          <w:tcPr>
            <w:tcW w:w="5670" w:type="dxa"/>
          </w:tcPr>
          <w:p w:rsidR="001A1859" w:rsidRPr="000E5A2B" w:rsidRDefault="002A03FF" w:rsidP="009E28DA">
            <w:pPr>
              <w:pStyle w:val="9"/>
              <w:rPr>
                <w:rFonts w:asciiTheme="minorHAnsi" w:hAnsiTheme="minorHAnsi"/>
                <w:b w:val="0"/>
                <w:sz w:val="21"/>
                <w:szCs w:val="21"/>
              </w:rPr>
            </w:pPr>
            <w:hyperlink r:id="rId29" w:history="1">
              <w:r w:rsidR="006826D9" w:rsidRPr="006826D9">
                <w:rPr>
                  <w:rStyle w:val="ab"/>
                  <w:rFonts w:asciiTheme="minorHAnsi" w:eastAsiaTheme="minorEastAsia" w:hAnsiTheme="minorHAnsi"/>
                  <w:b w:val="0"/>
                  <w:i w:val="0"/>
                  <w:sz w:val="21"/>
                  <w:szCs w:val="21"/>
                  <w:u w:val="none"/>
                  <w:lang w:eastAsia="ja-JP"/>
                </w:rPr>
                <w:t>http://www.jpo.go.jp/index.htm</w:t>
              </w:r>
            </w:hyperlink>
            <w:r w:rsidR="00EF64AB" w:rsidRPr="001D0A89">
              <w:rPr>
                <w:rFonts w:asciiTheme="minorHAnsi" w:eastAsiaTheme="minorEastAsia" w:hAnsiTheme="minorHAnsi" w:hint="eastAsia"/>
                <w:b w:val="0"/>
                <w:i w:val="0"/>
                <w:sz w:val="21"/>
                <w:szCs w:val="21"/>
                <w:lang w:eastAsia="ja-JP"/>
              </w:rPr>
              <w:t xml:space="preserve">  (JPO)</w:t>
            </w:r>
          </w:p>
        </w:tc>
      </w:tr>
      <w:tr w:rsidR="0001261C" w:rsidRPr="003416B0">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t>Contact point for further details:</w:t>
            </w:r>
          </w:p>
        </w:tc>
        <w:tc>
          <w:tcPr>
            <w:tcW w:w="5387" w:type="dxa"/>
          </w:tcPr>
          <w:p w:rsidR="003E47EF" w:rsidRPr="005D34D4" w:rsidRDefault="003E47EF" w:rsidP="003E47EF">
            <w:pPr>
              <w:pStyle w:val="9"/>
              <w:rPr>
                <w:rFonts w:asciiTheme="minorHAnsi" w:eastAsiaTheme="minorEastAsia" w:hAnsiTheme="minorHAnsi"/>
                <w:b w:val="0"/>
                <w:i w:val="0"/>
                <w:sz w:val="21"/>
                <w:szCs w:val="21"/>
                <w:lang w:eastAsia="ja-JP"/>
              </w:rPr>
            </w:pPr>
            <w:r w:rsidRPr="005D34D4">
              <w:rPr>
                <w:rFonts w:asciiTheme="minorHAnsi" w:eastAsiaTheme="minorEastAsia" w:hAnsiTheme="minorHAnsi"/>
                <w:b w:val="0"/>
                <w:i w:val="0"/>
                <w:sz w:val="21"/>
                <w:szCs w:val="21"/>
                <w:lang w:eastAsia="ja-JP"/>
              </w:rPr>
              <w:t>APEC Division</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Economic Affairs Bureau</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Ministry of Foreign Affairs</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20201, Kasumigaseki, Chiyoda-ku Tokyo 100-8919 JAPAN</w:t>
            </w:r>
          </w:p>
          <w:p w:rsidR="003E47EF" w:rsidRPr="008B7A8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 xml:space="preserve">Tel: </w:t>
            </w:r>
            <w:r w:rsidR="00551196" w:rsidRPr="00551196">
              <w:rPr>
                <w:rFonts w:asciiTheme="minorHAnsi" w:eastAsiaTheme="minorEastAsia" w:hAnsiTheme="minorHAnsi"/>
                <w:sz w:val="21"/>
                <w:szCs w:val="21"/>
                <w:lang w:eastAsia="ja-JP"/>
              </w:rPr>
              <w:t xml:space="preserve"> +81-3-5501-8342</w:t>
            </w:r>
          </w:p>
          <w:p w:rsidR="001A1859" w:rsidRPr="003416B0" w:rsidRDefault="003E47EF" w:rsidP="003E47EF">
            <w:pPr>
              <w:pStyle w:val="9"/>
              <w:rPr>
                <w:rFonts w:asciiTheme="minorHAnsi" w:eastAsiaTheme="minorEastAsia" w:hAnsiTheme="minorHAnsi"/>
                <w:b w:val="0"/>
                <w:i w:val="0"/>
                <w:sz w:val="21"/>
                <w:szCs w:val="21"/>
                <w:lang w:val="en-GB" w:eastAsia="ja-JP"/>
              </w:rPr>
            </w:pPr>
            <w:r w:rsidRPr="003416B0">
              <w:rPr>
                <w:rFonts w:asciiTheme="minorHAnsi" w:eastAsiaTheme="minorEastAsia" w:hAnsiTheme="minorHAnsi"/>
                <w:b w:val="0"/>
                <w:i w:val="0"/>
                <w:sz w:val="21"/>
                <w:szCs w:val="21"/>
                <w:lang w:val="en-GB" w:eastAsia="ja-JP"/>
              </w:rPr>
              <w:t>Fax: +81-3-5501-8430</w:t>
            </w:r>
          </w:p>
          <w:p w:rsidR="008B7A84" w:rsidRPr="003416B0" w:rsidRDefault="002A03FF" w:rsidP="008B7A84">
            <w:pPr>
              <w:pStyle w:val="9"/>
              <w:rPr>
                <w:rFonts w:asciiTheme="minorHAnsi" w:eastAsiaTheme="minorEastAsia" w:hAnsiTheme="minorHAnsi"/>
                <w:b w:val="0"/>
                <w:i w:val="0"/>
                <w:sz w:val="21"/>
                <w:szCs w:val="21"/>
                <w:lang w:val="en-GB" w:eastAsia="ja-JP"/>
              </w:rPr>
            </w:pPr>
            <w:hyperlink r:id="rId30" w:history="1">
              <w:r w:rsidR="008B7A84" w:rsidRPr="003416B0">
                <w:rPr>
                  <w:rStyle w:val="ab"/>
                  <w:rFonts w:asciiTheme="minorHAnsi" w:eastAsiaTheme="minorEastAsia" w:hAnsiTheme="minorHAnsi"/>
                  <w:b w:val="0"/>
                  <w:i w:val="0"/>
                  <w:sz w:val="21"/>
                  <w:szCs w:val="21"/>
                  <w:lang w:val="en-GB" w:eastAsia="ja-JP"/>
                </w:rPr>
                <w:t>apec.japan@mofa.go.jp</w:t>
              </w:r>
            </w:hyperlink>
          </w:p>
          <w:p w:rsidR="007838B0" w:rsidRDefault="002A03FF" w:rsidP="007838B0">
            <w:pPr>
              <w:rPr>
                <w:rFonts w:asciiTheme="minorHAnsi" w:eastAsiaTheme="minorEastAsia" w:hAnsiTheme="minorHAnsi"/>
                <w:sz w:val="21"/>
                <w:szCs w:val="21"/>
                <w:lang w:eastAsia="ja-JP"/>
              </w:rPr>
            </w:pPr>
            <w:hyperlink r:id="rId31" w:history="1"/>
            <w:r w:rsidR="007838B0">
              <w:rPr>
                <w:rFonts w:asciiTheme="minorHAnsi" w:eastAsiaTheme="minorEastAsia" w:hAnsiTheme="minorHAnsi" w:hint="eastAsia"/>
                <w:sz w:val="21"/>
                <w:szCs w:val="21"/>
                <w:lang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32"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7838B0" w:rsidRPr="00AD6D17" w:rsidRDefault="002A03FF" w:rsidP="00FB537A">
            <w:pPr>
              <w:rPr>
                <w:rFonts w:asciiTheme="minorHAnsi" w:eastAsiaTheme="minorEastAsia" w:hAnsiTheme="minorHAnsi"/>
                <w:sz w:val="21"/>
                <w:szCs w:val="21"/>
                <w:lang w:val="fr-FR" w:eastAsia="ja-JP"/>
              </w:rPr>
            </w:pPr>
            <w:hyperlink r:id="rId33" w:history="1">
              <w:r w:rsidR="00391713" w:rsidRPr="00AD6D17">
                <w:rPr>
                  <w:rStyle w:val="ab"/>
                  <w:rFonts w:asciiTheme="minorHAnsi" w:eastAsiaTheme="minorEastAsia" w:hAnsiTheme="minorHAnsi" w:hint="eastAsia"/>
                  <w:sz w:val="21"/>
                  <w:szCs w:val="21"/>
                  <w:lang w:val="fr-FR" w:eastAsia="ja-JP"/>
                </w:rPr>
                <w:t>apec-meti@meti.go.jp</w:t>
              </w:r>
            </w:hyperlink>
          </w:p>
        </w:tc>
        <w:tc>
          <w:tcPr>
            <w:tcW w:w="5670" w:type="dxa"/>
          </w:tcPr>
          <w:p w:rsidR="001A1859" w:rsidRPr="00AD6D17" w:rsidRDefault="001A1859" w:rsidP="009E28DA">
            <w:pPr>
              <w:pStyle w:val="9"/>
              <w:rPr>
                <w:rFonts w:asciiTheme="minorHAnsi" w:hAnsiTheme="minorHAnsi"/>
                <w:b w:val="0"/>
                <w:sz w:val="21"/>
                <w:szCs w:val="21"/>
                <w:lang w:val="fr-FR"/>
              </w:rPr>
            </w:pPr>
          </w:p>
        </w:tc>
      </w:tr>
      <w:tr w:rsidR="001F22A2" w:rsidRPr="000E5A2B">
        <w:tc>
          <w:tcPr>
            <w:tcW w:w="3524" w:type="dxa"/>
          </w:tcPr>
          <w:p w:rsidR="001F22A2" w:rsidRPr="000E5A2B" w:rsidRDefault="001F22A2">
            <w:pPr>
              <w:rPr>
                <w:rFonts w:asciiTheme="minorHAnsi" w:hAnsiTheme="minorHAnsi"/>
                <w:b/>
                <w:i/>
                <w:sz w:val="21"/>
                <w:szCs w:val="21"/>
              </w:rPr>
            </w:pPr>
            <w:bookmarkStart w:id="22" w:name="Row8"/>
            <w:bookmarkEnd w:id="22"/>
            <w:r w:rsidRPr="000E5A2B">
              <w:rPr>
                <w:rFonts w:asciiTheme="minorHAnsi" w:hAnsiTheme="minorHAnsi"/>
                <w:b/>
                <w:i/>
                <w:sz w:val="21"/>
                <w:szCs w:val="21"/>
              </w:rPr>
              <w:t>Competition Policy</w:t>
            </w:r>
          </w:p>
          <w:p w:rsidR="001F22A2" w:rsidRPr="000E5A2B" w:rsidRDefault="001F22A2">
            <w:pPr>
              <w:rPr>
                <w:rFonts w:asciiTheme="minorHAnsi" w:hAnsiTheme="minorHAnsi"/>
                <w:b/>
                <w:i/>
                <w:sz w:val="21"/>
                <w:szCs w:val="21"/>
              </w:rPr>
            </w:pPr>
          </w:p>
        </w:tc>
        <w:tc>
          <w:tcPr>
            <w:tcW w:w="5387" w:type="dxa"/>
          </w:tcPr>
          <w:p w:rsidR="007D25BC" w:rsidRPr="000E5A2B" w:rsidRDefault="007D25BC" w:rsidP="007D25BC">
            <w:pPr>
              <w:numPr>
                <w:ilvl w:val="0"/>
                <w:numId w:val="5"/>
              </w:numPr>
              <w:rPr>
                <w:rFonts w:asciiTheme="minorHAnsi" w:eastAsiaTheme="minorEastAsia" w:hAnsiTheme="minorHAnsi"/>
                <w:sz w:val="21"/>
                <w:szCs w:val="21"/>
                <w:lang w:val="en-US" w:eastAsia="ja-JP"/>
              </w:rPr>
            </w:pPr>
            <w:bookmarkStart w:id="23" w:name="Cell15"/>
            <w:bookmarkEnd w:id="23"/>
            <w:r w:rsidRPr="000E5A2B">
              <w:rPr>
                <w:rFonts w:asciiTheme="minorHAnsi" w:eastAsiaTheme="minorEastAsia" w:hAnsiTheme="minorHAnsi"/>
                <w:sz w:val="21"/>
                <w:szCs w:val="21"/>
                <w:lang w:val="en-US" w:eastAsia="ja-JP"/>
              </w:rPr>
              <w:t xml:space="preserve">Efforts towards the amendment of the Antimonopoly Act </w:t>
            </w:r>
          </w:p>
          <w:p w:rsidR="007D25BC" w:rsidRPr="000E5A2B" w:rsidRDefault="007D25BC" w:rsidP="007D25BC">
            <w:pPr>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1) Submission of the Antimonopoly Act Amendment Bill (2010) to the Diet</w:t>
            </w:r>
          </w:p>
          <w:p w:rsidR="007D25BC" w:rsidRPr="000E5A2B" w:rsidRDefault="007D25BC" w:rsidP="007D25BC">
            <w:pPr>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 xml:space="preserve">The bill to amend the Antimonopoly Act was submitted to the 174th ordinary session of the Diet on 12 March 2010. </w:t>
            </w:r>
            <w:r w:rsidR="00A17CCD">
              <w:rPr>
                <w:rFonts w:asciiTheme="minorHAnsi" w:eastAsiaTheme="minorEastAsia" w:hAnsiTheme="minorHAnsi" w:hint="eastAsia"/>
                <w:sz w:val="21"/>
                <w:szCs w:val="21"/>
                <w:lang w:val="en-US" w:eastAsia="ja-JP"/>
              </w:rPr>
              <w:t>It</w:t>
            </w:r>
            <w:r w:rsidR="00A17CCD" w:rsidRPr="000E5A2B">
              <w:rPr>
                <w:rFonts w:asciiTheme="minorHAnsi" w:eastAsiaTheme="minorEastAsia" w:hAnsiTheme="minorHAnsi"/>
                <w:sz w:val="21"/>
                <w:szCs w:val="21"/>
                <w:lang w:val="en-US" w:eastAsia="ja-JP"/>
              </w:rPr>
              <w:t xml:space="preserve"> contains the abolition of the Japan Fair Trade Commission’s (hereinafter referred to as “the JFTC”) hearing procedure and necessary revisions to develop procedures for hearings prior to the issue of the JFTC’s administrative orders, such as cease and desist orders, </w:t>
            </w:r>
            <w:r w:rsidR="00A17CCD">
              <w:rPr>
                <w:rFonts w:asciiTheme="minorHAnsi" w:eastAsiaTheme="minorEastAsia" w:hAnsiTheme="minorHAnsi" w:hint="eastAsia"/>
                <w:sz w:val="21"/>
                <w:szCs w:val="21"/>
                <w:lang w:val="en-US" w:eastAsia="ja-JP"/>
              </w:rPr>
              <w:t>and so forth</w:t>
            </w:r>
            <w:r w:rsidR="00A17CCD" w:rsidRPr="000E5A2B">
              <w:rPr>
                <w:rFonts w:asciiTheme="minorHAnsi" w:eastAsiaTheme="minorEastAsia" w:hAnsiTheme="minorHAnsi"/>
                <w:sz w:val="21"/>
                <w:szCs w:val="21"/>
                <w:lang w:val="en-US" w:eastAsia="ja-JP"/>
              </w:rPr>
              <w:t>.</w:t>
            </w:r>
            <w:r w:rsidR="002E5111" w:rsidRPr="000E5A2B" w:rsidDel="002E5111">
              <w:rPr>
                <w:rFonts w:asciiTheme="minorHAnsi" w:eastAsiaTheme="minorEastAsia" w:hAnsiTheme="minorHAnsi"/>
                <w:sz w:val="21"/>
                <w:szCs w:val="21"/>
                <w:lang w:val="en-US" w:eastAsia="ja-JP"/>
              </w:rPr>
              <w:t xml:space="preserve"> </w:t>
            </w:r>
            <w:r w:rsidRPr="000E5A2B">
              <w:rPr>
                <w:rFonts w:asciiTheme="minorHAnsi" w:eastAsiaTheme="minorEastAsia" w:hAnsiTheme="minorHAnsi"/>
                <w:sz w:val="21"/>
                <w:szCs w:val="21"/>
                <w:lang w:val="en-US" w:eastAsia="ja-JP"/>
              </w:rPr>
              <w:t xml:space="preserve">The above bill was determined in the 179th extraordinary session to remain under deliberation while the Diet is closed in 2011.  </w:t>
            </w:r>
          </w:p>
          <w:p w:rsidR="007D25BC" w:rsidRPr="000E5A2B" w:rsidRDefault="007D25BC" w:rsidP="007D25BC">
            <w:pPr>
              <w:rPr>
                <w:rFonts w:asciiTheme="minorHAnsi" w:eastAsiaTheme="minorEastAsia" w:hAnsiTheme="minorHAnsi"/>
                <w:sz w:val="21"/>
                <w:szCs w:val="21"/>
                <w:lang w:val="en-US" w:eastAsia="ja-JP"/>
              </w:rPr>
            </w:pPr>
          </w:p>
          <w:p w:rsidR="007D25BC" w:rsidRPr="000E5A2B" w:rsidRDefault="007D25BC" w:rsidP="007D25BC">
            <w:pPr>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2)  Major points of the Antimonopoly Act Amendment Bill (2010)</w:t>
            </w:r>
          </w:p>
          <w:p w:rsidR="007D25BC" w:rsidRPr="000E5A2B" w:rsidRDefault="007D25BC" w:rsidP="007D25BC">
            <w:pPr>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 xml:space="preserve">A  The JFTC’s hearing procedure for administrative appeal </w:t>
            </w:r>
            <w:r w:rsidRPr="000E5A2B">
              <w:rPr>
                <w:rFonts w:asciiTheme="minorHAnsi" w:eastAsiaTheme="minorEastAsia" w:hAnsiTheme="minorHAnsi"/>
                <w:sz w:val="21"/>
                <w:szCs w:val="21"/>
                <w:lang w:val="en-US" w:eastAsia="ja-JP"/>
              </w:rPr>
              <w:lastRenderedPageBreak/>
              <w:t>will be abolished and the provision which stipulates that the jurisdiction of the first instance over any appeal suits pertaining to decisions of the JFTC shall lie in the Tokyo High Court will also be abolished.</w:t>
            </w:r>
          </w:p>
          <w:p w:rsidR="007D25BC" w:rsidRPr="000E5A2B" w:rsidRDefault="007D25BC" w:rsidP="007D25BC">
            <w:pPr>
              <w:rPr>
                <w:rFonts w:asciiTheme="minorHAnsi" w:eastAsiaTheme="minorEastAsia" w:hAnsiTheme="minorHAnsi"/>
                <w:sz w:val="21"/>
                <w:szCs w:val="21"/>
                <w:lang w:val="en-US" w:eastAsia="ja-JP"/>
              </w:rPr>
            </w:pPr>
          </w:p>
          <w:p w:rsidR="007D25BC" w:rsidRPr="000E5A2B" w:rsidRDefault="007D25BC" w:rsidP="007D25BC">
            <w:pPr>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 xml:space="preserve">B  To ensure the expertise of the court, any appeal suits pertaining to cease and </w:t>
            </w:r>
            <w:proofErr w:type="gramStart"/>
            <w:r w:rsidRPr="000E5A2B">
              <w:rPr>
                <w:rFonts w:asciiTheme="minorHAnsi" w:eastAsiaTheme="minorEastAsia" w:hAnsiTheme="minorHAnsi"/>
                <w:sz w:val="21"/>
                <w:szCs w:val="21"/>
                <w:lang w:val="en-US" w:eastAsia="ja-JP"/>
              </w:rPr>
              <w:t>desist</w:t>
            </w:r>
            <w:proofErr w:type="gramEnd"/>
            <w:r w:rsidRPr="000E5A2B">
              <w:rPr>
                <w:rFonts w:asciiTheme="minorHAnsi" w:eastAsiaTheme="minorEastAsia" w:hAnsiTheme="minorHAnsi"/>
                <w:sz w:val="21"/>
                <w:szCs w:val="21"/>
                <w:lang w:val="en-US" w:eastAsia="ja-JP"/>
              </w:rPr>
              <w:t xml:space="preserve"> orders, etc., shall be subject to the exclusive jurisdiction of the Tokyo District Court. Also, any trials and judgments at the Tokyo District Court will be made by a panel of three or five judges.</w:t>
            </w:r>
          </w:p>
          <w:p w:rsidR="007D25BC" w:rsidRPr="000E5A2B" w:rsidRDefault="007D25BC" w:rsidP="007D25BC">
            <w:pPr>
              <w:rPr>
                <w:rFonts w:asciiTheme="minorHAnsi" w:eastAsiaTheme="minorEastAsia" w:hAnsiTheme="minorHAnsi"/>
                <w:sz w:val="21"/>
                <w:szCs w:val="21"/>
                <w:lang w:val="en-US" w:eastAsia="ja-JP"/>
              </w:rPr>
            </w:pPr>
          </w:p>
          <w:p w:rsidR="007D25BC" w:rsidRPr="000E5A2B" w:rsidRDefault="007D25BC" w:rsidP="007D25BC">
            <w:pPr>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C  To ensure due process, provisions will be prepared and provided to recipie</w:t>
            </w:r>
            <w:bookmarkStart w:id="24" w:name="_GoBack"/>
            <w:bookmarkEnd w:id="24"/>
            <w:r w:rsidRPr="000E5A2B">
              <w:rPr>
                <w:rFonts w:asciiTheme="minorHAnsi" w:eastAsiaTheme="minorEastAsia" w:hAnsiTheme="minorHAnsi"/>
                <w:sz w:val="21"/>
                <w:szCs w:val="21"/>
                <w:lang w:val="en-US" w:eastAsia="ja-JP"/>
              </w:rPr>
              <w:t>nts with the intent of explaining the content of anticipated cease and desist orders, including references and copies of evidence in the procedures for hearings prior to issuing cease and desist orders.</w:t>
            </w:r>
          </w:p>
          <w:p w:rsidR="007D25BC" w:rsidRPr="000E5A2B" w:rsidRDefault="007D25BC" w:rsidP="007D25BC">
            <w:pPr>
              <w:rPr>
                <w:rFonts w:asciiTheme="minorHAnsi" w:eastAsiaTheme="minorEastAsia" w:hAnsiTheme="minorHAnsi"/>
                <w:sz w:val="21"/>
                <w:szCs w:val="21"/>
                <w:lang w:val="en-US" w:eastAsia="ja-JP"/>
              </w:rPr>
            </w:pPr>
          </w:p>
          <w:p w:rsidR="007D25BC" w:rsidRPr="000E5A2B" w:rsidRDefault="007D25BC" w:rsidP="007D25BC">
            <w:pPr>
              <w:numPr>
                <w:ilvl w:val="0"/>
                <w:numId w:val="5"/>
              </w:numPr>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Review of the M&amp;A regulations (investigation procedure and criteria)</w:t>
            </w:r>
          </w:p>
          <w:p w:rsidR="00570502" w:rsidRPr="00391713" w:rsidRDefault="007D25BC" w:rsidP="00391713">
            <w:pPr>
              <w:rPr>
                <w:rFonts w:asciiTheme="minorHAnsi" w:eastAsiaTheme="minorEastAsia" w:hAnsiTheme="minorHAnsi"/>
                <w:sz w:val="21"/>
                <w:szCs w:val="21"/>
                <w:lang w:val="en-US" w:eastAsia="ja-JP"/>
              </w:rPr>
            </w:pPr>
            <w:r w:rsidRPr="000E5A2B">
              <w:rPr>
                <w:rFonts w:asciiTheme="minorHAnsi" w:eastAsiaTheme="minorEastAsia" w:hAnsiTheme="minorHAnsi"/>
                <w:sz w:val="21"/>
                <w:szCs w:val="21"/>
                <w:lang w:val="en-US" w:eastAsia="ja-JP"/>
              </w:rPr>
              <w:t>In 2011, the JFTC reviewed the M&amp;A regulations (investigation procedures and criteria) to further improve the swiftness, transparency, and predictability of M&amp;A investigation while enhancing international conformity.</w:t>
            </w:r>
            <w:r w:rsidR="00391713" w:rsidRPr="000E5A2B" w:rsidDel="00391713">
              <w:rPr>
                <w:rFonts w:asciiTheme="minorHAnsi" w:eastAsiaTheme="minorEastAsia"/>
                <w:sz w:val="21"/>
                <w:szCs w:val="21"/>
                <w:lang w:val="en-US" w:eastAsia="ja-JP"/>
              </w:rPr>
              <w:t xml:space="preserve"> </w:t>
            </w:r>
          </w:p>
        </w:tc>
        <w:tc>
          <w:tcPr>
            <w:tcW w:w="5670" w:type="dxa"/>
          </w:tcPr>
          <w:p w:rsidR="000B6950" w:rsidRDefault="007D25BC">
            <w:pPr>
              <w:rPr>
                <w:rFonts w:asciiTheme="minorHAnsi" w:eastAsiaTheme="minorEastAsia" w:hAnsiTheme="minorHAnsi"/>
                <w:sz w:val="21"/>
                <w:szCs w:val="21"/>
                <w:lang w:eastAsia="ja-JP"/>
              </w:rPr>
            </w:pPr>
            <w:bookmarkStart w:id="25" w:name="Cell16"/>
            <w:bookmarkEnd w:id="25"/>
            <w:r w:rsidRPr="000E5A2B">
              <w:rPr>
                <w:rFonts w:asciiTheme="minorHAnsi" w:hAnsiTheme="minorHAnsi"/>
                <w:sz w:val="21"/>
                <w:szCs w:val="21"/>
                <w:lang w:eastAsia="ja-JP"/>
              </w:rPr>
              <w:lastRenderedPageBreak/>
              <w:t>The JFTC will prepare/revise the Cabinet Ordinances, the JFTC Rules and the Guidelines as necessary, in order to implement the Amended AMA.</w:t>
            </w:r>
          </w:p>
          <w:p w:rsidR="002D04A7" w:rsidRPr="000E5A2B" w:rsidRDefault="002D04A7">
            <w:pPr>
              <w:rPr>
                <w:rFonts w:asciiTheme="minorHAnsi" w:eastAsiaTheme="minorEastAsia" w:hAnsiTheme="minorHAnsi" w:cs="Arial"/>
                <w:i/>
                <w:sz w:val="21"/>
                <w:szCs w:val="21"/>
                <w:lang w:eastAsia="ja-JP"/>
              </w:rPr>
            </w:pPr>
          </w:p>
          <w:p w:rsidR="002D04A7" w:rsidRPr="000E5A2B" w:rsidRDefault="002D04A7">
            <w:pPr>
              <w:rPr>
                <w:rFonts w:asciiTheme="minorHAnsi" w:eastAsiaTheme="minorEastAsia" w:hAnsiTheme="minorHAnsi" w:cs="Arial"/>
                <w:i/>
                <w:sz w:val="21"/>
                <w:szCs w:val="21"/>
                <w:lang w:eastAsia="ja-JP"/>
              </w:rPr>
            </w:pPr>
          </w:p>
          <w:p w:rsidR="002D04A7" w:rsidRPr="000E5A2B" w:rsidRDefault="002D04A7">
            <w:pPr>
              <w:rPr>
                <w:rFonts w:eastAsiaTheme="minorEastAsia"/>
                <w:i/>
                <w:sz w:val="21"/>
                <w:szCs w:val="21"/>
                <w:lang w:eastAsia="ja-JP"/>
              </w:rPr>
            </w:pPr>
          </w:p>
          <w:p w:rsidR="00570502" w:rsidRPr="000E5A2B" w:rsidRDefault="00570502" w:rsidP="000E5A2B">
            <w:pPr>
              <w:ind w:firstLineChars="100" w:firstLine="210"/>
              <w:rPr>
                <w:rFonts w:asciiTheme="minorHAnsi" w:eastAsiaTheme="minorEastAsia" w:hAnsiTheme="minorHAnsi"/>
                <w:sz w:val="21"/>
                <w:szCs w:val="21"/>
                <w:lang w:eastAsia="ja-JP"/>
              </w:rPr>
            </w:pPr>
          </w:p>
        </w:tc>
      </w:tr>
      <w:tr w:rsidR="0001261C" w:rsidRPr="000E5A2B">
        <w:tc>
          <w:tcPr>
            <w:tcW w:w="3524" w:type="dxa"/>
          </w:tcPr>
          <w:p w:rsidR="001A1859" w:rsidRPr="000E5A2B" w:rsidRDefault="006826D9" w:rsidP="009E28DA">
            <w:pPr>
              <w:pStyle w:val="9"/>
              <w:rPr>
                <w:rFonts w:asciiTheme="minorHAnsi" w:hAnsiTheme="minorHAnsi"/>
                <w:b w:val="0"/>
                <w:sz w:val="21"/>
                <w:szCs w:val="21"/>
              </w:rPr>
            </w:pPr>
            <w:r w:rsidRPr="006826D9">
              <w:rPr>
                <w:rFonts w:asciiTheme="minorHAnsi" w:hAnsiTheme="minorHAnsi"/>
                <w:b w:val="0"/>
                <w:sz w:val="21"/>
                <w:szCs w:val="21"/>
              </w:rPr>
              <w:lastRenderedPageBreak/>
              <w:t>Website for further information:</w:t>
            </w:r>
            <w:r w:rsidR="001A1859" w:rsidRPr="000E5A2B">
              <w:rPr>
                <w:rFonts w:asciiTheme="minorHAnsi" w:hAnsiTheme="minorHAnsi"/>
                <w:b w:val="0"/>
                <w:sz w:val="21"/>
                <w:szCs w:val="21"/>
              </w:rPr>
              <w:t xml:space="preserve">  </w:t>
            </w:r>
          </w:p>
        </w:tc>
        <w:tc>
          <w:tcPr>
            <w:tcW w:w="5387" w:type="dxa"/>
          </w:tcPr>
          <w:p w:rsidR="001A1859" w:rsidRPr="000B6950" w:rsidRDefault="002A03FF" w:rsidP="009E28DA">
            <w:pPr>
              <w:pStyle w:val="9"/>
              <w:rPr>
                <w:rFonts w:asciiTheme="minorHAnsi" w:hAnsiTheme="minorHAnsi"/>
                <w:b w:val="0"/>
                <w:i w:val="0"/>
                <w:sz w:val="21"/>
                <w:szCs w:val="21"/>
              </w:rPr>
            </w:pPr>
            <w:hyperlink r:id="rId34" w:history="1">
              <w:r w:rsidR="00551196" w:rsidRPr="00551196">
                <w:rPr>
                  <w:rStyle w:val="ab"/>
                  <w:rFonts w:asciiTheme="minorHAnsi" w:hAnsiTheme="minorHAnsi"/>
                  <w:b w:val="0"/>
                  <w:i w:val="0"/>
                  <w:sz w:val="21"/>
                  <w:szCs w:val="21"/>
                  <w:u w:val="none"/>
                </w:rPr>
                <w:t>http://www.jftc.go.jp/en/index.html</w:t>
              </w:r>
            </w:hyperlink>
          </w:p>
        </w:tc>
        <w:tc>
          <w:tcPr>
            <w:tcW w:w="5670" w:type="dxa"/>
          </w:tcPr>
          <w:p w:rsidR="001A1859" w:rsidRPr="000E5A2B" w:rsidRDefault="00EF64AB" w:rsidP="009E28DA">
            <w:pPr>
              <w:pStyle w:val="9"/>
              <w:rPr>
                <w:rFonts w:asciiTheme="minorHAnsi" w:hAnsiTheme="minorHAnsi"/>
                <w:b w:val="0"/>
                <w:sz w:val="21"/>
                <w:szCs w:val="21"/>
              </w:rPr>
            </w:pPr>
            <w:r w:rsidRPr="001D0A89">
              <w:rPr>
                <w:rFonts w:asciiTheme="minorHAnsi" w:hAnsiTheme="minorHAnsi"/>
                <w:b w:val="0"/>
                <w:i w:val="0"/>
                <w:sz w:val="21"/>
                <w:szCs w:val="21"/>
              </w:rPr>
              <w:t>http://www.jftc.go.jp/en/index.html</w:t>
            </w:r>
          </w:p>
        </w:tc>
      </w:tr>
      <w:tr w:rsidR="008F223D" w:rsidRPr="003416B0">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t>Contact point for further details:</w:t>
            </w:r>
          </w:p>
        </w:tc>
        <w:tc>
          <w:tcPr>
            <w:tcW w:w="5387" w:type="dxa"/>
          </w:tcPr>
          <w:p w:rsidR="003E47EF" w:rsidRPr="005D34D4" w:rsidRDefault="003E47EF" w:rsidP="003E47EF">
            <w:pPr>
              <w:pStyle w:val="9"/>
              <w:rPr>
                <w:rFonts w:asciiTheme="minorHAnsi" w:eastAsiaTheme="minorEastAsia" w:hAnsiTheme="minorHAnsi"/>
                <w:b w:val="0"/>
                <w:i w:val="0"/>
                <w:sz w:val="21"/>
                <w:szCs w:val="21"/>
                <w:lang w:eastAsia="ja-JP"/>
              </w:rPr>
            </w:pPr>
            <w:r w:rsidRPr="005D34D4">
              <w:rPr>
                <w:rFonts w:asciiTheme="minorHAnsi" w:eastAsiaTheme="minorEastAsia" w:hAnsiTheme="minorHAnsi"/>
                <w:b w:val="0"/>
                <w:i w:val="0"/>
                <w:sz w:val="21"/>
                <w:szCs w:val="21"/>
                <w:lang w:eastAsia="ja-JP"/>
              </w:rPr>
              <w:t>APEC Division</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Economic Affairs Bureau</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Ministry of Foreign Affairs</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20201, Kasumigaseki, Chiyoda-ku Tokyo 100-8919 JAPAN</w:t>
            </w:r>
          </w:p>
          <w:p w:rsidR="003E47EF" w:rsidRPr="005D34D4" w:rsidRDefault="00E4418D" w:rsidP="003E47EF">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Tel</w:t>
            </w:r>
            <w:r w:rsidR="003E47EF" w:rsidRPr="005D34D4">
              <w:rPr>
                <w:rFonts w:asciiTheme="minorHAnsi" w:eastAsiaTheme="minorEastAsia" w:hAnsiTheme="minorHAnsi"/>
                <w:sz w:val="21"/>
                <w:szCs w:val="21"/>
                <w:lang w:eastAsia="ja-JP"/>
              </w:rPr>
              <w:t>: +81-3-5501-8342</w:t>
            </w:r>
          </w:p>
          <w:p w:rsidR="001A1859" w:rsidRPr="008B7A84" w:rsidRDefault="00551196" w:rsidP="003E47EF">
            <w:pPr>
              <w:pStyle w:val="9"/>
              <w:rPr>
                <w:rFonts w:asciiTheme="minorHAnsi" w:eastAsiaTheme="minorEastAsia" w:hAnsiTheme="minorHAnsi"/>
                <w:b w:val="0"/>
                <w:i w:val="0"/>
                <w:sz w:val="21"/>
                <w:szCs w:val="21"/>
                <w:lang w:val="fr-FR" w:eastAsia="ja-JP"/>
              </w:rPr>
            </w:pPr>
            <w:r w:rsidRPr="00551196">
              <w:rPr>
                <w:rFonts w:asciiTheme="minorHAnsi" w:eastAsiaTheme="minorEastAsia" w:hAnsiTheme="minorHAnsi"/>
                <w:b w:val="0"/>
                <w:i w:val="0"/>
                <w:sz w:val="21"/>
                <w:szCs w:val="21"/>
                <w:lang w:val="fr-FR" w:eastAsia="ja-JP"/>
              </w:rPr>
              <w:t>Fax: +81-3-5501-8430</w:t>
            </w:r>
          </w:p>
          <w:p w:rsidR="00FB537A" w:rsidRPr="008B7A84" w:rsidRDefault="002A03FF" w:rsidP="00FB537A">
            <w:pPr>
              <w:rPr>
                <w:rFonts w:eastAsiaTheme="minorEastAsia"/>
                <w:lang w:val="fr-FR" w:eastAsia="ja-JP"/>
              </w:rPr>
            </w:pPr>
            <w:hyperlink r:id="rId35" w:history="1">
              <w:r w:rsidR="00551196" w:rsidRPr="00551196">
                <w:rPr>
                  <w:rStyle w:val="ab"/>
                  <w:rFonts w:asciiTheme="minorHAnsi" w:eastAsiaTheme="minorEastAsia" w:hAnsiTheme="minorHAnsi"/>
                  <w:sz w:val="21"/>
                  <w:szCs w:val="21"/>
                  <w:lang w:val="fr-FR" w:eastAsia="ja-JP"/>
                </w:rPr>
                <w:t>apec.japan@mofa.go.jp</w:t>
              </w:r>
            </w:hyperlink>
          </w:p>
          <w:p w:rsidR="007838B0" w:rsidRPr="008B7A84" w:rsidRDefault="007838B0" w:rsidP="00FB537A">
            <w:pPr>
              <w:rPr>
                <w:rFonts w:eastAsiaTheme="minorEastAsia"/>
                <w:lang w:val="fr-FR" w:eastAsia="ja-JP"/>
              </w:rPr>
            </w:pPr>
          </w:p>
          <w:p w:rsidR="007838B0" w:rsidRPr="003416B0" w:rsidRDefault="00551196" w:rsidP="007838B0">
            <w:pPr>
              <w:rPr>
                <w:rFonts w:asciiTheme="minorHAnsi" w:eastAsiaTheme="minorEastAsia" w:hAnsiTheme="minorHAnsi"/>
                <w:sz w:val="21"/>
                <w:szCs w:val="21"/>
                <w:lang w:val="fr-FR" w:eastAsia="ja-JP"/>
              </w:rPr>
            </w:pPr>
            <w:r w:rsidRPr="003416B0">
              <w:rPr>
                <w:rFonts w:asciiTheme="minorHAnsi" w:eastAsiaTheme="minorEastAsia" w:hAnsiTheme="minorHAnsi"/>
                <w:sz w:val="21"/>
                <w:szCs w:val="21"/>
                <w:lang w:val="fr-FR"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36"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7838B0" w:rsidRPr="00AD6D17" w:rsidRDefault="007838B0" w:rsidP="00FB537A">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apec-meti@meti.go.jp</w:t>
            </w:r>
          </w:p>
        </w:tc>
        <w:tc>
          <w:tcPr>
            <w:tcW w:w="5670" w:type="dxa"/>
          </w:tcPr>
          <w:p w:rsidR="001A1859" w:rsidRPr="00AD6D17" w:rsidRDefault="001A1859" w:rsidP="009E28DA">
            <w:pPr>
              <w:pStyle w:val="9"/>
              <w:rPr>
                <w:rFonts w:asciiTheme="minorHAnsi" w:hAnsiTheme="minorHAnsi"/>
                <w:b w:val="0"/>
                <w:sz w:val="21"/>
                <w:szCs w:val="21"/>
                <w:lang w:val="fr-FR"/>
              </w:rPr>
            </w:pPr>
          </w:p>
        </w:tc>
      </w:tr>
      <w:tr w:rsidR="001F22A2" w:rsidRPr="000E5A2B">
        <w:tc>
          <w:tcPr>
            <w:tcW w:w="3524" w:type="dxa"/>
          </w:tcPr>
          <w:p w:rsidR="001F22A2" w:rsidRPr="000E5A2B" w:rsidRDefault="001F22A2">
            <w:pPr>
              <w:rPr>
                <w:rFonts w:asciiTheme="minorHAnsi" w:hAnsiTheme="minorHAnsi"/>
                <w:b/>
                <w:i/>
                <w:sz w:val="21"/>
                <w:szCs w:val="21"/>
              </w:rPr>
            </w:pPr>
            <w:bookmarkStart w:id="26" w:name="Row9"/>
            <w:r w:rsidRPr="000E5A2B">
              <w:rPr>
                <w:rFonts w:asciiTheme="minorHAnsi" w:hAnsiTheme="minorHAnsi"/>
                <w:b/>
                <w:i/>
                <w:sz w:val="21"/>
                <w:szCs w:val="21"/>
              </w:rPr>
              <w:t>Government Procurement</w:t>
            </w:r>
            <w:bookmarkEnd w:id="26"/>
          </w:p>
          <w:p w:rsidR="001F22A2" w:rsidRPr="000E5A2B" w:rsidRDefault="001F22A2">
            <w:pPr>
              <w:rPr>
                <w:rFonts w:asciiTheme="minorHAnsi" w:hAnsiTheme="minorHAnsi"/>
                <w:b/>
                <w:i/>
                <w:sz w:val="21"/>
                <w:szCs w:val="21"/>
              </w:rPr>
            </w:pPr>
          </w:p>
        </w:tc>
        <w:tc>
          <w:tcPr>
            <w:tcW w:w="5387" w:type="dxa"/>
          </w:tcPr>
          <w:p w:rsidR="00045365" w:rsidRPr="000E5A2B" w:rsidRDefault="00045365" w:rsidP="00045365">
            <w:pPr>
              <w:rPr>
                <w:rFonts w:ascii="Calibri" w:eastAsia="ＭＳ 明朝" w:hAnsi="Calibri" w:cs="Arial"/>
                <w:sz w:val="21"/>
                <w:szCs w:val="21"/>
                <w:lang w:eastAsia="ja-JP"/>
              </w:rPr>
            </w:pPr>
            <w:bookmarkStart w:id="27" w:name="Cell17"/>
            <w:bookmarkEnd w:id="27"/>
            <w:r w:rsidRPr="000E5A2B">
              <w:rPr>
                <w:rFonts w:ascii="Calibri" w:eastAsia="ＭＳ 明朝" w:hAnsi="Calibri" w:cs="Arial" w:hint="eastAsia"/>
                <w:sz w:val="21"/>
                <w:szCs w:val="21"/>
                <w:lang w:eastAsia="ja-JP"/>
              </w:rPr>
              <w:t>Japan actively participated in the re-negotiation of the WTO Government Procurement Agreement which was successfully concluded in Decemeber 2011.  With the entry into force of the revised GPA</w:t>
            </w:r>
            <w:proofErr w:type="gramStart"/>
            <w:r w:rsidRPr="000E5A2B">
              <w:rPr>
                <w:rFonts w:ascii="Calibri" w:eastAsia="ＭＳ 明朝" w:hAnsi="Calibri" w:cs="Arial" w:hint="eastAsia"/>
                <w:sz w:val="21"/>
                <w:szCs w:val="21"/>
                <w:lang w:eastAsia="ja-JP"/>
              </w:rPr>
              <w:t>,  the</w:t>
            </w:r>
            <w:proofErr w:type="gramEnd"/>
            <w:r w:rsidRPr="000E5A2B">
              <w:rPr>
                <w:rFonts w:ascii="Calibri" w:eastAsia="ＭＳ 明朝" w:hAnsi="Calibri" w:cs="Arial" w:hint="eastAsia"/>
                <w:sz w:val="21"/>
                <w:szCs w:val="21"/>
                <w:lang w:eastAsia="ja-JP"/>
              </w:rPr>
              <w:t xml:space="preserve"> coverage of the A</w:t>
            </w:r>
            <w:r w:rsidRPr="000E5A2B">
              <w:rPr>
                <w:rFonts w:ascii="Calibri" w:eastAsia="ＭＳ 明朝" w:hAnsi="Calibri" w:cs="Arial"/>
                <w:sz w:val="21"/>
                <w:szCs w:val="21"/>
                <w:lang w:eastAsia="ja-JP"/>
              </w:rPr>
              <w:t>g</w:t>
            </w:r>
            <w:r w:rsidRPr="000E5A2B">
              <w:rPr>
                <w:rFonts w:ascii="Calibri" w:eastAsia="ＭＳ 明朝" w:hAnsi="Calibri" w:cs="Arial" w:hint="eastAsia"/>
                <w:sz w:val="21"/>
                <w:szCs w:val="21"/>
                <w:lang w:eastAsia="ja-JP"/>
              </w:rPr>
              <w:t xml:space="preserve">reement for Japan will be expanded. </w:t>
            </w:r>
          </w:p>
          <w:p w:rsidR="00045365" w:rsidRPr="000E5A2B" w:rsidRDefault="00045365" w:rsidP="00045365">
            <w:pPr>
              <w:rPr>
                <w:rFonts w:ascii="Calibri" w:eastAsiaTheme="minorEastAsia" w:hAnsi="Calibri" w:cs="Arial"/>
                <w:i/>
                <w:sz w:val="21"/>
                <w:szCs w:val="21"/>
                <w:lang w:eastAsia="ja-JP"/>
              </w:rPr>
            </w:pPr>
          </w:p>
          <w:p w:rsidR="00570502" w:rsidRPr="000E5A2B" w:rsidRDefault="00570502" w:rsidP="006A6CD2">
            <w:pPr>
              <w:rPr>
                <w:rFonts w:asciiTheme="minorHAnsi" w:eastAsiaTheme="minorEastAsia" w:hAnsiTheme="minorHAnsi"/>
                <w:sz w:val="21"/>
                <w:szCs w:val="21"/>
                <w:lang w:eastAsia="ja-JP"/>
              </w:rPr>
            </w:pPr>
          </w:p>
        </w:tc>
        <w:tc>
          <w:tcPr>
            <w:tcW w:w="5670" w:type="dxa"/>
          </w:tcPr>
          <w:p w:rsidR="00045365" w:rsidRPr="000E5A2B" w:rsidRDefault="00045365" w:rsidP="00045365">
            <w:pPr>
              <w:rPr>
                <w:rFonts w:asciiTheme="minorHAnsi" w:eastAsiaTheme="minorEastAsia" w:hAnsiTheme="minorHAnsi"/>
                <w:noProof/>
                <w:sz w:val="21"/>
                <w:szCs w:val="21"/>
                <w:lang w:eastAsia="ja-JP"/>
              </w:rPr>
            </w:pPr>
            <w:bookmarkStart w:id="28" w:name="Cell18"/>
            <w:bookmarkEnd w:id="28"/>
            <w:r w:rsidRPr="000E5A2B">
              <w:rPr>
                <w:rFonts w:asciiTheme="minorHAnsi" w:hAnsiTheme="minorHAnsi"/>
                <w:sz w:val="21"/>
                <w:szCs w:val="21"/>
                <w:lang w:eastAsia="ja-JP"/>
              </w:rPr>
              <w:t xml:space="preserve">Japan </w:t>
            </w:r>
            <w:r w:rsidRPr="000E5A2B">
              <w:rPr>
                <w:rFonts w:asciiTheme="minorHAnsi" w:hAnsiTheme="minorHAnsi"/>
                <w:noProof/>
                <w:sz w:val="21"/>
                <w:szCs w:val="21"/>
              </w:rPr>
              <w:t>continue</w:t>
            </w:r>
            <w:r w:rsidRPr="000E5A2B">
              <w:rPr>
                <w:rFonts w:asciiTheme="minorHAnsi" w:hAnsiTheme="minorHAnsi"/>
                <w:noProof/>
                <w:sz w:val="21"/>
                <w:szCs w:val="21"/>
                <w:lang w:eastAsia="ja-JP"/>
              </w:rPr>
              <w:t>s</w:t>
            </w:r>
            <w:r w:rsidRPr="000E5A2B">
              <w:rPr>
                <w:rFonts w:asciiTheme="minorHAnsi" w:hAnsiTheme="minorHAnsi"/>
                <w:noProof/>
                <w:sz w:val="21"/>
                <w:szCs w:val="21"/>
              </w:rPr>
              <w:t xml:space="preserve"> to fulfill its obligations under the </w:t>
            </w:r>
            <w:r w:rsidRPr="000E5A2B">
              <w:rPr>
                <w:rFonts w:asciiTheme="minorHAnsi" w:hAnsiTheme="minorHAnsi"/>
                <w:noProof/>
                <w:sz w:val="21"/>
                <w:szCs w:val="21"/>
                <w:lang w:eastAsia="ja-JP"/>
              </w:rPr>
              <w:t>GPA</w:t>
            </w:r>
            <w:r w:rsidRPr="000E5A2B">
              <w:rPr>
                <w:rFonts w:asciiTheme="minorHAnsi" w:hAnsiTheme="minorHAnsi"/>
                <w:noProof/>
                <w:sz w:val="21"/>
                <w:szCs w:val="21"/>
              </w:rPr>
              <w:t xml:space="preserve"> and to </w:t>
            </w:r>
            <w:r w:rsidRPr="000E5A2B">
              <w:rPr>
                <w:rFonts w:asciiTheme="minorHAnsi" w:eastAsia="ＭＳ 明朝" w:hAnsiTheme="minorHAnsi"/>
                <w:noProof/>
                <w:sz w:val="21"/>
                <w:szCs w:val="21"/>
                <w:lang w:eastAsia="ja-JP"/>
              </w:rPr>
              <w:t>make efforts</w:t>
            </w:r>
            <w:r w:rsidRPr="000E5A2B">
              <w:rPr>
                <w:rFonts w:asciiTheme="minorHAnsi" w:hAnsiTheme="minorHAnsi"/>
                <w:noProof/>
                <w:sz w:val="21"/>
                <w:szCs w:val="21"/>
              </w:rPr>
              <w:t xml:space="preserve">, on top of these obligations, to enhance transparency, fairness and competitiveness of government procurement based on </w:t>
            </w:r>
            <w:r w:rsidRPr="000E5A2B">
              <w:rPr>
                <w:rFonts w:asciiTheme="minorHAnsi" w:eastAsia="ＭＳ 明朝" w:hAnsiTheme="minorHAnsi"/>
                <w:noProof/>
                <w:sz w:val="21"/>
                <w:szCs w:val="21"/>
                <w:lang w:eastAsia="ja-JP"/>
              </w:rPr>
              <w:t xml:space="preserve">its </w:t>
            </w:r>
            <w:r w:rsidRPr="000E5A2B">
              <w:rPr>
                <w:rFonts w:asciiTheme="minorHAnsi" w:hAnsiTheme="minorHAnsi"/>
                <w:noProof/>
                <w:sz w:val="21"/>
                <w:szCs w:val="21"/>
              </w:rPr>
              <w:t>voluntary measures including the "Action Programs</w:t>
            </w:r>
            <w:r w:rsidR="00FA269C">
              <w:rPr>
                <w:rFonts w:asciiTheme="minorHAnsi" w:eastAsiaTheme="minorEastAsia" w:hAnsiTheme="minorHAnsi"/>
                <w:noProof/>
                <w:sz w:val="21"/>
                <w:szCs w:val="21"/>
                <w:lang w:eastAsia="ja-JP"/>
              </w:rPr>
              <w:t>”</w:t>
            </w:r>
            <w:r w:rsidR="00FA269C">
              <w:rPr>
                <w:rFonts w:asciiTheme="minorHAnsi" w:eastAsiaTheme="minorEastAsia" w:hAnsiTheme="minorHAnsi" w:hint="eastAsia"/>
                <w:noProof/>
                <w:sz w:val="21"/>
                <w:szCs w:val="21"/>
                <w:lang w:eastAsia="ja-JP"/>
              </w:rPr>
              <w:t>.</w:t>
            </w:r>
          </w:p>
          <w:p w:rsidR="006A6CD2" w:rsidRPr="00FB537A" w:rsidRDefault="006A6CD2" w:rsidP="006A6CD2">
            <w:pPr>
              <w:rPr>
                <w:rFonts w:eastAsiaTheme="minorEastAsia"/>
                <w:sz w:val="21"/>
                <w:szCs w:val="21"/>
                <w:lang w:eastAsia="ja-JP"/>
              </w:rPr>
            </w:pPr>
          </w:p>
        </w:tc>
      </w:tr>
      <w:tr w:rsidR="0001261C" w:rsidRPr="00EF64AB">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lastRenderedPageBreak/>
              <w:t xml:space="preserve">Website for further information:  </w:t>
            </w:r>
          </w:p>
        </w:tc>
        <w:tc>
          <w:tcPr>
            <w:tcW w:w="5387" w:type="dxa"/>
          </w:tcPr>
          <w:p w:rsidR="001A1859" w:rsidRPr="00E4418D" w:rsidRDefault="002A03FF" w:rsidP="009E28DA">
            <w:pPr>
              <w:pStyle w:val="9"/>
              <w:rPr>
                <w:rFonts w:asciiTheme="minorHAnsi" w:eastAsiaTheme="minorEastAsia" w:hAnsiTheme="minorHAnsi"/>
                <w:b w:val="0"/>
                <w:i w:val="0"/>
                <w:sz w:val="21"/>
                <w:szCs w:val="21"/>
                <w:lang w:eastAsia="ja-JP"/>
              </w:rPr>
            </w:pPr>
            <w:hyperlink r:id="rId37" w:history="1">
              <w:r w:rsidR="006826D9" w:rsidRPr="006826D9">
                <w:rPr>
                  <w:rStyle w:val="ab"/>
                  <w:rFonts w:asciiTheme="minorHAnsi" w:hAnsiTheme="minorHAnsi"/>
                  <w:b w:val="0"/>
                  <w:i w:val="0"/>
                  <w:sz w:val="21"/>
                  <w:szCs w:val="21"/>
                  <w:u w:val="none"/>
                </w:rPr>
                <w:t>http://www.chotatujoho.go.jp/csjs/pr006/JohoInActionEN.do</w:t>
              </w:r>
            </w:hyperlink>
          </w:p>
          <w:p w:rsidR="000B6950" w:rsidRDefault="006826D9">
            <w:pPr>
              <w:rPr>
                <w:rFonts w:eastAsiaTheme="minorEastAsia"/>
                <w:b/>
                <w:lang w:eastAsia="ja-JP"/>
              </w:rPr>
            </w:pPr>
            <w:r w:rsidRPr="006826D9">
              <w:rPr>
                <w:rFonts w:asciiTheme="minorHAnsi" w:eastAsiaTheme="minorEastAsia" w:hAnsiTheme="minorHAnsi"/>
                <w:sz w:val="21"/>
                <w:szCs w:val="21"/>
                <w:lang w:eastAsia="ja-JP"/>
              </w:rPr>
              <w:t>http://www.mofa.go.jp/index.html</w:t>
            </w:r>
          </w:p>
        </w:tc>
        <w:tc>
          <w:tcPr>
            <w:tcW w:w="5670" w:type="dxa"/>
          </w:tcPr>
          <w:p w:rsidR="001A1859" w:rsidRPr="000B6950" w:rsidRDefault="002A03FF" w:rsidP="009E28DA">
            <w:pPr>
              <w:pStyle w:val="9"/>
              <w:rPr>
                <w:rFonts w:asciiTheme="minorHAnsi" w:eastAsiaTheme="minorEastAsia" w:hAnsiTheme="minorHAnsi"/>
                <w:b w:val="0"/>
                <w:i w:val="0"/>
                <w:sz w:val="21"/>
                <w:szCs w:val="21"/>
                <w:lang w:eastAsia="ja-JP"/>
              </w:rPr>
            </w:pPr>
            <w:hyperlink r:id="rId38" w:history="1">
              <w:r w:rsidR="00551196" w:rsidRPr="00551196">
                <w:rPr>
                  <w:rStyle w:val="ab"/>
                  <w:rFonts w:asciiTheme="minorHAnsi" w:hAnsiTheme="minorHAnsi"/>
                  <w:b w:val="0"/>
                  <w:i w:val="0"/>
                  <w:sz w:val="21"/>
                  <w:szCs w:val="21"/>
                  <w:u w:val="none"/>
                </w:rPr>
                <w:t>http://www.chotatujoho.go.jp/csjs/pr006/JohoInActionEN.do</w:t>
              </w:r>
            </w:hyperlink>
          </w:p>
          <w:p w:rsidR="000B6950" w:rsidRPr="000B6950" w:rsidRDefault="002A03FF">
            <w:pPr>
              <w:rPr>
                <w:rFonts w:asciiTheme="minorHAnsi" w:eastAsiaTheme="minorEastAsia" w:hAnsiTheme="minorHAnsi"/>
                <w:sz w:val="21"/>
                <w:szCs w:val="21"/>
                <w:lang w:eastAsia="ja-JP"/>
              </w:rPr>
            </w:pPr>
            <w:hyperlink r:id="rId39" w:history="1">
              <w:r w:rsidR="00BD16B2">
                <w:rPr>
                  <w:rStyle w:val="ab"/>
                  <w:rFonts w:asciiTheme="minorHAnsi" w:eastAsiaTheme="minorEastAsia" w:hAnsiTheme="minorHAnsi"/>
                  <w:sz w:val="21"/>
                  <w:szCs w:val="21"/>
                  <w:u w:val="none"/>
                  <w:lang w:eastAsia="ja-JP"/>
                </w:rPr>
                <w:t>http://www.mofa.go.jp/index.html</w:t>
              </w:r>
            </w:hyperlink>
          </w:p>
          <w:p w:rsidR="000B6950" w:rsidRDefault="002A03FF">
            <w:pPr>
              <w:rPr>
                <w:rFonts w:eastAsiaTheme="minorEastAsia"/>
                <w:b/>
                <w:sz w:val="21"/>
                <w:szCs w:val="21"/>
                <w:lang w:eastAsia="ja-JP"/>
              </w:rPr>
            </w:pPr>
            <w:hyperlink r:id="rId40" w:history="1">
              <w:r w:rsidR="00BD16B2">
                <w:rPr>
                  <w:rStyle w:val="ab"/>
                  <w:rFonts w:asciiTheme="minorHAnsi" w:eastAsiaTheme="minorEastAsia" w:hAnsiTheme="minorHAnsi"/>
                  <w:sz w:val="21"/>
                  <w:szCs w:val="21"/>
                  <w:u w:val="none"/>
                  <w:lang w:eastAsia="ja-JP"/>
                </w:rPr>
                <w:t>http://www.kantei.go.jp/foreign/procurement/2010/index.html</w:t>
              </w:r>
            </w:hyperlink>
          </w:p>
        </w:tc>
      </w:tr>
      <w:tr w:rsidR="0001261C" w:rsidRPr="003416B0">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t>Contact point for further details:</w:t>
            </w:r>
          </w:p>
        </w:tc>
        <w:tc>
          <w:tcPr>
            <w:tcW w:w="5387" w:type="dxa"/>
          </w:tcPr>
          <w:p w:rsidR="00FB537A" w:rsidRPr="00E642EC" w:rsidRDefault="00FB537A" w:rsidP="00FB537A">
            <w:pPr>
              <w:pStyle w:val="9"/>
              <w:rPr>
                <w:rFonts w:asciiTheme="minorHAnsi" w:eastAsiaTheme="minorEastAsia" w:hAnsiTheme="minorHAnsi"/>
                <w:b w:val="0"/>
                <w:i w:val="0"/>
                <w:sz w:val="21"/>
                <w:szCs w:val="21"/>
                <w:lang w:eastAsia="ja-JP"/>
              </w:rPr>
            </w:pPr>
            <w:r w:rsidRPr="00E642EC">
              <w:rPr>
                <w:rFonts w:asciiTheme="minorHAnsi" w:eastAsiaTheme="minorEastAsia" w:hAnsiTheme="minorHAnsi"/>
                <w:b w:val="0"/>
                <w:i w:val="0"/>
                <w:sz w:val="21"/>
                <w:szCs w:val="21"/>
                <w:lang w:eastAsia="ja-JP"/>
              </w:rPr>
              <w:t>APEC Division</w:t>
            </w:r>
          </w:p>
          <w:p w:rsidR="00FB537A" w:rsidRPr="00E642EC" w:rsidRDefault="00FB537A" w:rsidP="00FB537A">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Economic Affairs Bureau</w:t>
            </w:r>
          </w:p>
          <w:p w:rsidR="00FB537A" w:rsidRPr="00E642EC" w:rsidRDefault="00FB537A" w:rsidP="00FB537A">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Ministry of Foreign Affairs</w:t>
            </w:r>
          </w:p>
          <w:p w:rsidR="00FB537A" w:rsidRPr="00E642EC" w:rsidRDefault="00FB537A" w:rsidP="00FB537A">
            <w:pPr>
              <w:rPr>
                <w:rFonts w:asciiTheme="minorHAnsi" w:eastAsiaTheme="minorEastAsia" w:hAnsiTheme="minorHAnsi"/>
                <w:sz w:val="21"/>
                <w:szCs w:val="21"/>
                <w:lang w:eastAsia="ja-JP"/>
              </w:rPr>
            </w:pPr>
            <w:r w:rsidRPr="00E642EC">
              <w:rPr>
                <w:rFonts w:asciiTheme="minorHAnsi" w:eastAsiaTheme="minorEastAsia" w:hAnsiTheme="minorHAnsi"/>
                <w:sz w:val="21"/>
                <w:szCs w:val="21"/>
                <w:lang w:eastAsia="ja-JP"/>
              </w:rPr>
              <w:t>20201, Kasumigaseki, Chiyoda-ku Tokyo 100-8919 JAPAN</w:t>
            </w:r>
          </w:p>
          <w:p w:rsidR="00FB537A" w:rsidRPr="00E642EC" w:rsidRDefault="00E4418D" w:rsidP="00FB537A">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Tel</w:t>
            </w:r>
            <w:r w:rsidR="00FB537A" w:rsidRPr="00E642EC">
              <w:rPr>
                <w:rFonts w:asciiTheme="minorHAnsi" w:eastAsiaTheme="minorEastAsia" w:hAnsiTheme="minorHAnsi"/>
                <w:sz w:val="21"/>
                <w:szCs w:val="21"/>
                <w:lang w:eastAsia="ja-JP"/>
              </w:rPr>
              <w:t>: +81-3-5501-8342</w:t>
            </w:r>
          </w:p>
          <w:p w:rsidR="00FB537A" w:rsidRPr="008B7A84" w:rsidRDefault="00551196" w:rsidP="00FB537A">
            <w:pPr>
              <w:pStyle w:val="9"/>
              <w:rPr>
                <w:rFonts w:asciiTheme="minorHAnsi" w:eastAsiaTheme="minorEastAsia" w:hAnsiTheme="minorHAnsi"/>
                <w:b w:val="0"/>
                <w:i w:val="0"/>
                <w:sz w:val="21"/>
                <w:szCs w:val="21"/>
                <w:lang w:val="fr-FR" w:eastAsia="ja-JP"/>
              </w:rPr>
            </w:pPr>
            <w:r w:rsidRPr="00551196">
              <w:rPr>
                <w:rFonts w:asciiTheme="minorHAnsi" w:eastAsiaTheme="minorEastAsia" w:hAnsiTheme="minorHAnsi"/>
                <w:b w:val="0"/>
                <w:i w:val="0"/>
                <w:sz w:val="21"/>
                <w:szCs w:val="21"/>
                <w:lang w:val="fr-FR" w:eastAsia="ja-JP"/>
              </w:rPr>
              <w:t>Fax: +81-3-5501-8430</w:t>
            </w:r>
          </w:p>
          <w:p w:rsidR="001A1859" w:rsidRPr="008B7A84" w:rsidRDefault="002A03FF" w:rsidP="00FB537A">
            <w:pPr>
              <w:pStyle w:val="9"/>
              <w:rPr>
                <w:rFonts w:eastAsiaTheme="minorEastAsia"/>
                <w:lang w:val="fr-FR" w:eastAsia="ja-JP"/>
              </w:rPr>
            </w:pPr>
            <w:hyperlink r:id="rId41" w:history="1">
              <w:r w:rsidR="00551196" w:rsidRPr="00551196">
                <w:rPr>
                  <w:rStyle w:val="ab"/>
                  <w:rFonts w:asciiTheme="minorHAnsi" w:eastAsiaTheme="minorEastAsia" w:hAnsiTheme="minorHAnsi"/>
                  <w:b w:val="0"/>
                  <w:i w:val="0"/>
                  <w:sz w:val="21"/>
                  <w:szCs w:val="21"/>
                  <w:lang w:val="fr-FR" w:eastAsia="ja-JP"/>
                </w:rPr>
                <w:t>apec.japan@mofa.go.jp</w:t>
              </w:r>
            </w:hyperlink>
          </w:p>
          <w:p w:rsidR="000B6950" w:rsidRPr="008B7A84" w:rsidRDefault="000B6950">
            <w:pPr>
              <w:rPr>
                <w:rFonts w:eastAsiaTheme="minorEastAsia"/>
                <w:lang w:val="fr-FR" w:eastAsia="ja-JP"/>
              </w:rPr>
            </w:pPr>
          </w:p>
          <w:p w:rsidR="007838B0" w:rsidRPr="003416B0" w:rsidRDefault="00551196" w:rsidP="007838B0">
            <w:pPr>
              <w:rPr>
                <w:rFonts w:asciiTheme="minorHAnsi" w:eastAsiaTheme="minorEastAsia" w:hAnsiTheme="minorHAnsi"/>
                <w:sz w:val="21"/>
                <w:szCs w:val="21"/>
                <w:lang w:val="fr-FR" w:eastAsia="ja-JP"/>
              </w:rPr>
            </w:pPr>
            <w:r w:rsidRPr="003416B0">
              <w:rPr>
                <w:rFonts w:asciiTheme="minorHAnsi" w:eastAsiaTheme="minorEastAsia" w:hAnsiTheme="minorHAnsi"/>
                <w:sz w:val="21"/>
                <w:szCs w:val="21"/>
                <w:lang w:val="fr-FR"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42"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0B6950" w:rsidRPr="00AD6D17" w:rsidRDefault="006826D9">
            <w:pPr>
              <w:rPr>
                <w:rFonts w:asciiTheme="minorHAnsi" w:eastAsiaTheme="minorEastAsia" w:hAnsiTheme="minorHAnsi"/>
                <w:b/>
                <w:sz w:val="21"/>
                <w:szCs w:val="21"/>
                <w:u w:val="single"/>
                <w:lang w:val="fr-FR" w:eastAsia="ja-JP"/>
              </w:rPr>
            </w:pPr>
            <w:r w:rsidRPr="00AD6D17">
              <w:rPr>
                <w:rFonts w:asciiTheme="minorHAnsi" w:eastAsiaTheme="minorEastAsia" w:hAnsiTheme="minorHAnsi"/>
                <w:sz w:val="21"/>
                <w:szCs w:val="21"/>
                <w:u w:val="single"/>
                <w:lang w:val="fr-FR" w:eastAsia="ja-JP"/>
              </w:rPr>
              <w:t>apec-meti@meti.go.jp</w:t>
            </w:r>
          </w:p>
        </w:tc>
        <w:tc>
          <w:tcPr>
            <w:tcW w:w="5670" w:type="dxa"/>
          </w:tcPr>
          <w:p w:rsidR="001A1859" w:rsidRPr="00AD6D17" w:rsidRDefault="001A1859" w:rsidP="009E28DA">
            <w:pPr>
              <w:pStyle w:val="9"/>
              <w:rPr>
                <w:rFonts w:asciiTheme="minorHAnsi" w:hAnsiTheme="minorHAnsi"/>
                <w:b w:val="0"/>
                <w:sz w:val="21"/>
                <w:szCs w:val="21"/>
                <w:lang w:val="fr-FR"/>
              </w:rPr>
            </w:pPr>
          </w:p>
        </w:tc>
      </w:tr>
      <w:tr w:rsidR="001F22A2" w:rsidRPr="000E5A2B">
        <w:tc>
          <w:tcPr>
            <w:tcW w:w="3524" w:type="dxa"/>
          </w:tcPr>
          <w:p w:rsidR="001F22A2" w:rsidRPr="000E5A2B" w:rsidRDefault="001F22A2">
            <w:pPr>
              <w:rPr>
                <w:rFonts w:asciiTheme="minorHAnsi" w:hAnsiTheme="minorHAnsi"/>
                <w:b/>
                <w:i/>
                <w:sz w:val="21"/>
                <w:szCs w:val="21"/>
              </w:rPr>
            </w:pPr>
            <w:bookmarkStart w:id="29" w:name="Row10"/>
            <w:r w:rsidRPr="000E5A2B">
              <w:rPr>
                <w:rFonts w:asciiTheme="minorHAnsi" w:hAnsiTheme="minorHAnsi"/>
                <w:b/>
                <w:i/>
                <w:sz w:val="21"/>
                <w:szCs w:val="21"/>
              </w:rPr>
              <w:t>Deregulation/Regulatory Review</w:t>
            </w:r>
            <w:bookmarkEnd w:id="29"/>
          </w:p>
          <w:p w:rsidR="001F22A2" w:rsidRPr="000E5A2B" w:rsidRDefault="001F22A2">
            <w:pPr>
              <w:rPr>
                <w:rFonts w:asciiTheme="minorHAnsi" w:hAnsiTheme="minorHAnsi"/>
                <w:b/>
                <w:i/>
                <w:sz w:val="21"/>
                <w:szCs w:val="21"/>
              </w:rPr>
            </w:pPr>
          </w:p>
        </w:tc>
        <w:tc>
          <w:tcPr>
            <w:tcW w:w="5387" w:type="dxa"/>
          </w:tcPr>
          <w:p w:rsidR="002D04A7" w:rsidRPr="000E5A2B" w:rsidRDefault="005F527B">
            <w:pPr>
              <w:rPr>
                <w:rFonts w:asciiTheme="minorHAnsi" w:eastAsiaTheme="minorEastAsia" w:hAnsiTheme="minorHAnsi" w:cs="Arial"/>
                <w:i/>
                <w:sz w:val="21"/>
                <w:szCs w:val="21"/>
                <w:lang w:eastAsia="ja-JP"/>
              </w:rPr>
            </w:pPr>
            <w:bookmarkStart w:id="30" w:name="Cell19"/>
            <w:bookmarkEnd w:id="30"/>
            <w:r w:rsidRPr="000E5A2B">
              <w:rPr>
                <w:rFonts w:asciiTheme="minorHAnsi" w:eastAsiaTheme="minorEastAsia" w:hAnsiTheme="minorHAnsi"/>
                <w:sz w:val="21"/>
                <w:szCs w:val="21"/>
                <w:lang w:eastAsia="ja-JP"/>
              </w:rPr>
              <w:t>In order to investigate and deliberate on existing regulations and institutions, the Subcommittee on Regulatory and Institutional Reform was established under the Government Revitalization Unit in March 2010, and the Subcommittee encouraged responsible ministries to review their regulations and institution.  In September 2011 the Subcommittee launched its third session, and continues to make efforts to conduct regulatory and institutional reforms from the viewpoint of constructing a new post Great East Japan Earthquake social economy, and rebuilding Japan that is new and more robust than it was before the earthquake</w:t>
            </w:r>
          </w:p>
          <w:p w:rsidR="00570502" w:rsidRPr="000E5A2B" w:rsidRDefault="00570502">
            <w:pPr>
              <w:rPr>
                <w:rFonts w:asciiTheme="minorHAnsi" w:eastAsiaTheme="minorEastAsia" w:hAnsiTheme="minorHAnsi"/>
                <w:sz w:val="21"/>
                <w:szCs w:val="21"/>
                <w:lang w:eastAsia="ja-JP"/>
              </w:rPr>
            </w:pPr>
          </w:p>
        </w:tc>
        <w:tc>
          <w:tcPr>
            <w:tcW w:w="5670" w:type="dxa"/>
          </w:tcPr>
          <w:p w:rsidR="005F527B" w:rsidRPr="000559F1" w:rsidRDefault="00551196" w:rsidP="005F527B">
            <w:pPr>
              <w:rPr>
                <w:rFonts w:asciiTheme="minorHAnsi" w:eastAsiaTheme="minorEastAsia" w:hAnsiTheme="minorHAnsi" w:cs="Arial"/>
                <w:sz w:val="21"/>
                <w:szCs w:val="21"/>
                <w:lang w:eastAsia="ja-JP"/>
              </w:rPr>
            </w:pPr>
            <w:bookmarkStart w:id="31" w:name="Cell20"/>
            <w:bookmarkEnd w:id="31"/>
            <w:r w:rsidRPr="00551196">
              <w:rPr>
                <w:rFonts w:asciiTheme="minorHAnsi" w:eastAsiaTheme="minorEastAsia" w:hAnsiTheme="minorHAnsi" w:cs="Arial"/>
                <w:sz w:val="21"/>
                <w:szCs w:val="21"/>
                <w:lang w:eastAsia="ja-JP"/>
              </w:rPr>
              <w:t>The Sub</w:t>
            </w:r>
            <w:r w:rsidR="00C04C63">
              <w:rPr>
                <w:rFonts w:asciiTheme="minorHAnsi" w:eastAsiaTheme="minorEastAsia" w:hAnsiTheme="minorHAnsi" w:cs="Arial" w:hint="eastAsia"/>
                <w:sz w:val="21"/>
                <w:szCs w:val="21"/>
                <w:lang w:eastAsia="ja-JP"/>
              </w:rPr>
              <w:t>c</w:t>
            </w:r>
            <w:r w:rsidRPr="00551196">
              <w:rPr>
                <w:rFonts w:asciiTheme="minorHAnsi" w:eastAsiaTheme="minorEastAsia" w:hAnsiTheme="minorHAnsi" w:cs="Arial"/>
                <w:sz w:val="21"/>
                <w:szCs w:val="21"/>
                <w:lang w:eastAsia="ja-JP"/>
              </w:rPr>
              <w:t>ommittee will reach and publish its final conclusions around June 2012.</w:t>
            </w:r>
          </w:p>
          <w:p w:rsidR="008B7A84" w:rsidRPr="008B7A84" w:rsidRDefault="00551196" w:rsidP="008B7A84">
            <w:pPr>
              <w:rPr>
                <w:rFonts w:asciiTheme="minorHAnsi" w:eastAsiaTheme="minorEastAsia" w:hAnsiTheme="minorHAnsi" w:cs="Arial"/>
                <w:sz w:val="21"/>
                <w:szCs w:val="21"/>
                <w:lang w:eastAsia="ja-JP"/>
              </w:rPr>
            </w:pPr>
            <w:r w:rsidRPr="00551196">
              <w:rPr>
                <w:rFonts w:asciiTheme="minorHAnsi" w:eastAsiaTheme="minorEastAsia" w:hAnsiTheme="minorHAnsi" w:cs="Arial"/>
                <w:sz w:val="21"/>
                <w:szCs w:val="21"/>
                <w:lang w:eastAsia="ja-JP"/>
              </w:rPr>
              <w:t xml:space="preserve">Japan will continue to work actively on regulatory and institutional reforms. </w:t>
            </w:r>
          </w:p>
          <w:p w:rsidR="002D04A7" w:rsidRPr="008B7A84" w:rsidRDefault="002D04A7">
            <w:pPr>
              <w:rPr>
                <w:rFonts w:asciiTheme="minorHAnsi" w:eastAsiaTheme="minorEastAsia" w:hAnsiTheme="minorHAnsi" w:cs="Arial"/>
                <w:i/>
                <w:sz w:val="21"/>
                <w:szCs w:val="21"/>
                <w:lang w:eastAsia="ja-JP"/>
              </w:rPr>
            </w:pPr>
          </w:p>
          <w:p w:rsidR="002D04A7" w:rsidRPr="000E5A2B" w:rsidRDefault="002D04A7">
            <w:pPr>
              <w:rPr>
                <w:rFonts w:asciiTheme="minorHAnsi" w:eastAsiaTheme="minorEastAsia" w:hAnsiTheme="minorHAnsi" w:cs="Arial"/>
                <w:i/>
                <w:sz w:val="21"/>
                <w:szCs w:val="21"/>
                <w:lang w:eastAsia="ja-JP"/>
              </w:rPr>
            </w:pPr>
          </w:p>
          <w:p w:rsidR="002D04A7" w:rsidRPr="000E5A2B" w:rsidRDefault="002D04A7">
            <w:pPr>
              <w:rPr>
                <w:rFonts w:asciiTheme="minorHAnsi" w:eastAsiaTheme="minorEastAsia" w:hAnsiTheme="minorHAnsi" w:cs="Arial"/>
                <w:i/>
                <w:sz w:val="21"/>
                <w:szCs w:val="21"/>
                <w:lang w:eastAsia="ja-JP"/>
              </w:rPr>
            </w:pPr>
          </w:p>
          <w:p w:rsidR="00570502" w:rsidRPr="000E5A2B" w:rsidRDefault="00570502" w:rsidP="006A6CD2">
            <w:pPr>
              <w:rPr>
                <w:rFonts w:asciiTheme="minorHAnsi" w:eastAsiaTheme="minorEastAsia" w:hAnsiTheme="minorHAnsi"/>
                <w:sz w:val="21"/>
                <w:szCs w:val="21"/>
                <w:lang w:eastAsia="ja-JP"/>
              </w:rPr>
            </w:pPr>
          </w:p>
        </w:tc>
      </w:tr>
      <w:tr w:rsidR="0001261C" w:rsidRPr="000E5A2B">
        <w:tc>
          <w:tcPr>
            <w:tcW w:w="3524" w:type="dxa"/>
          </w:tcPr>
          <w:p w:rsidR="001A1859" w:rsidRPr="000E5A2B" w:rsidRDefault="006826D9" w:rsidP="009E28DA">
            <w:pPr>
              <w:pStyle w:val="9"/>
              <w:rPr>
                <w:rFonts w:asciiTheme="minorHAnsi" w:hAnsiTheme="minorHAnsi"/>
                <w:b w:val="0"/>
                <w:sz w:val="21"/>
                <w:szCs w:val="21"/>
              </w:rPr>
            </w:pPr>
            <w:r w:rsidRPr="006826D9">
              <w:rPr>
                <w:rFonts w:asciiTheme="minorHAnsi" w:hAnsiTheme="minorHAnsi"/>
                <w:b w:val="0"/>
                <w:sz w:val="21"/>
                <w:szCs w:val="21"/>
              </w:rPr>
              <w:lastRenderedPageBreak/>
              <w:t>Website for further information:</w:t>
            </w:r>
            <w:r w:rsidR="001A1859" w:rsidRPr="000E5A2B">
              <w:rPr>
                <w:rFonts w:asciiTheme="minorHAnsi" w:hAnsiTheme="minorHAnsi"/>
                <w:b w:val="0"/>
                <w:sz w:val="21"/>
                <w:szCs w:val="21"/>
              </w:rPr>
              <w:t xml:space="preserve">  </w:t>
            </w:r>
          </w:p>
        </w:tc>
        <w:tc>
          <w:tcPr>
            <w:tcW w:w="5387" w:type="dxa"/>
          </w:tcPr>
          <w:p w:rsidR="001A1859" w:rsidRPr="001D0A89" w:rsidRDefault="006826D9" w:rsidP="009E28DA">
            <w:pPr>
              <w:pStyle w:val="9"/>
              <w:rPr>
                <w:rFonts w:asciiTheme="minorHAnsi" w:hAnsiTheme="minorHAnsi"/>
                <w:b w:val="0"/>
                <w:i w:val="0"/>
                <w:sz w:val="21"/>
                <w:szCs w:val="21"/>
              </w:rPr>
            </w:pPr>
            <w:r w:rsidRPr="006826D9">
              <w:rPr>
                <w:rFonts w:asciiTheme="minorHAnsi" w:hAnsiTheme="minorHAnsi"/>
                <w:b w:val="0"/>
                <w:i w:val="0"/>
                <w:sz w:val="21"/>
                <w:szCs w:val="21"/>
              </w:rPr>
              <w:t>http://www.cao.go.jp/index-e.html</w:t>
            </w:r>
          </w:p>
        </w:tc>
        <w:tc>
          <w:tcPr>
            <w:tcW w:w="5670" w:type="dxa"/>
          </w:tcPr>
          <w:p w:rsidR="001A1859" w:rsidRPr="007B72C6" w:rsidRDefault="002A03FF" w:rsidP="009E28DA">
            <w:pPr>
              <w:pStyle w:val="9"/>
              <w:rPr>
                <w:rFonts w:asciiTheme="minorHAnsi" w:hAnsiTheme="minorHAnsi"/>
                <w:b w:val="0"/>
                <w:sz w:val="21"/>
                <w:szCs w:val="21"/>
              </w:rPr>
            </w:pPr>
            <w:hyperlink r:id="rId43" w:history="1">
              <w:r w:rsidR="006826D9" w:rsidRPr="006826D9">
                <w:rPr>
                  <w:rStyle w:val="ab"/>
                  <w:rFonts w:asciiTheme="minorHAnsi" w:hAnsiTheme="minorHAnsi"/>
                  <w:b w:val="0"/>
                  <w:i w:val="0"/>
                  <w:sz w:val="21"/>
                  <w:szCs w:val="21"/>
                  <w:u w:val="none"/>
                </w:rPr>
                <w:t>http://www.cao.go.jp/index-e.html</w:t>
              </w:r>
            </w:hyperlink>
          </w:p>
        </w:tc>
      </w:tr>
      <w:tr w:rsidR="008F223D" w:rsidRPr="003416B0">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t>Contact point for further details:</w:t>
            </w:r>
          </w:p>
        </w:tc>
        <w:tc>
          <w:tcPr>
            <w:tcW w:w="5387" w:type="dxa"/>
          </w:tcPr>
          <w:p w:rsidR="00FB537A" w:rsidRPr="00FB537A" w:rsidRDefault="00FB537A" w:rsidP="00FB537A">
            <w:pPr>
              <w:pStyle w:val="9"/>
              <w:rPr>
                <w:rFonts w:asciiTheme="minorHAnsi" w:eastAsiaTheme="minorEastAsia" w:hAnsiTheme="minorHAnsi"/>
                <w:b w:val="0"/>
                <w:i w:val="0"/>
                <w:sz w:val="21"/>
                <w:szCs w:val="21"/>
                <w:lang w:eastAsia="ja-JP"/>
              </w:rPr>
            </w:pPr>
            <w:r w:rsidRPr="00FB537A">
              <w:rPr>
                <w:rFonts w:asciiTheme="minorHAnsi" w:eastAsiaTheme="minorEastAsia" w:hAnsiTheme="minorHAnsi"/>
                <w:b w:val="0"/>
                <w:i w:val="0"/>
                <w:sz w:val="21"/>
                <w:szCs w:val="21"/>
                <w:lang w:eastAsia="ja-JP"/>
              </w:rPr>
              <w:t>APEC Division</w:t>
            </w:r>
          </w:p>
          <w:p w:rsidR="00FB537A" w:rsidRPr="00FB537A" w:rsidRDefault="00FB537A" w:rsidP="00FB537A">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Economic Affairs Bureau</w:t>
            </w:r>
          </w:p>
          <w:p w:rsidR="00FB537A" w:rsidRPr="00FB537A" w:rsidRDefault="00FB537A" w:rsidP="00FB537A">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Ministry of Foreign Affairs</w:t>
            </w:r>
          </w:p>
          <w:p w:rsidR="00FB537A" w:rsidRPr="00FB537A" w:rsidRDefault="00FB537A" w:rsidP="00FB537A">
            <w:pPr>
              <w:rPr>
                <w:rFonts w:asciiTheme="minorHAnsi" w:eastAsiaTheme="minorEastAsia" w:hAnsiTheme="minorHAnsi"/>
                <w:sz w:val="21"/>
                <w:szCs w:val="21"/>
                <w:lang w:eastAsia="ja-JP"/>
              </w:rPr>
            </w:pPr>
            <w:r w:rsidRPr="00FB537A">
              <w:rPr>
                <w:rFonts w:asciiTheme="minorHAnsi" w:eastAsiaTheme="minorEastAsia" w:hAnsiTheme="minorHAnsi"/>
                <w:sz w:val="21"/>
                <w:szCs w:val="21"/>
                <w:lang w:eastAsia="ja-JP"/>
              </w:rPr>
              <w:t>20201, Kasumigaseki, Chiyoda-ku Tokyo 100-8919 JAPAN</w:t>
            </w:r>
          </w:p>
          <w:p w:rsidR="00FB537A" w:rsidRPr="005D34D4" w:rsidRDefault="00E4418D" w:rsidP="00FB537A">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Tel</w:t>
            </w:r>
            <w:r w:rsidR="00FB537A" w:rsidRPr="005D34D4">
              <w:rPr>
                <w:rFonts w:asciiTheme="minorHAnsi" w:eastAsiaTheme="minorEastAsia" w:hAnsiTheme="minorHAnsi"/>
                <w:sz w:val="21"/>
                <w:szCs w:val="21"/>
                <w:lang w:eastAsia="ja-JP"/>
              </w:rPr>
              <w:t>: +81-3-5501-8342</w:t>
            </w:r>
          </w:p>
          <w:p w:rsidR="00FB537A" w:rsidRPr="008B7A84" w:rsidRDefault="00551196" w:rsidP="00FB537A">
            <w:pPr>
              <w:pStyle w:val="9"/>
              <w:rPr>
                <w:rFonts w:asciiTheme="minorHAnsi" w:eastAsiaTheme="minorEastAsia" w:hAnsiTheme="minorHAnsi"/>
                <w:b w:val="0"/>
                <w:i w:val="0"/>
                <w:sz w:val="21"/>
                <w:szCs w:val="21"/>
                <w:lang w:val="fr-FR" w:eastAsia="ja-JP"/>
              </w:rPr>
            </w:pPr>
            <w:r w:rsidRPr="00551196">
              <w:rPr>
                <w:rFonts w:asciiTheme="minorHAnsi" w:eastAsiaTheme="minorEastAsia" w:hAnsiTheme="minorHAnsi"/>
                <w:b w:val="0"/>
                <w:i w:val="0"/>
                <w:sz w:val="21"/>
                <w:szCs w:val="21"/>
                <w:lang w:val="fr-FR" w:eastAsia="ja-JP"/>
              </w:rPr>
              <w:t>Fax: +81-3-5501-8430</w:t>
            </w:r>
          </w:p>
          <w:p w:rsidR="001A1859" w:rsidRPr="008B7A84" w:rsidRDefault="002A03FF" w:rsidP="00FB537A">
            <w:pPr>
              <w:pStyle w:val="9"/>
              <w:rPr>
                <w:rFonts w:eastAsiaTheme="minorEastAsia"/>
                <w:lang w:val="fr-FR" w:eastAsia="ja-JP"/>
              </w:rPr>
            </w:pPr>
            <w:hyperlink r:id="rId44" w:history="1">
              <w:r w:rsidR="00551196" w:rsidRPr="00551196">
                <w:rPr>
                  <w:rStyle w:val="ab"/>
                  <w:rFonts w:asciiTheme="minorHAnsi" w:eastAsiaTheme="minorEastAsia" w:hAnsiTheme="minorHAnsi"/>
                  <w:b w:val="0"/>
                  <w:i w:val="0"/>
                  <w:lang w:val="fr-FR" w:eastAsia="ja-JP"/>
                </w:rPr>
                <w:t>apec.japan@mofa.go.jp</w:t>
              </w:r>
            </w:hyperlink>
          </w:p>
          <w:p w:rsidR="000B6950" w:rsidRPr="008B7A84" w:rsidRDefault="000B6950">
            <w:pPr>
              <w:rPr>
                <w:rFonts w:eastAsiaTheme="minorEastAsia"/>
                <w:lang w:val="fr-FR" w:eastAsia="ja-JP"/>
              </w:rPr>
            </w:pPr>
          </w:p>
          <w:p w:rsidR="007838B0" w:rsidRPr="003416B0" w:rsidRDefault="00551196" w:rsidP="007838B0">
            <w:pPr>
              <w:rPr>
                <w:rFonts w:asciiTheme="minorHAnsi" w:eastAsiaTheme="minorEastAsia" w:hAnsiTheme="minorHAnsi"/>
                <w:sz w:val="21"/>
                <w:szCs w:val="21"/>
                <w:lang w:val="fr-FR" w:eastAsia="ja-JP"/>
              </w:rPr>
            </w:pPr>
            <w:r w:rsidRPr="003416B0">
              <w:rPr>
                <w:rFonts w:asciiTheme="minorHAnsi" w:eastAsiaTheme="minorEastAsia" w:hAnsiTheme="minorHAnsi"/>
                <w:sz w:val="21"/>
                <w:szCs w:val="21"/>
                <w:lang w:val="fr-FR"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45"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0B6950" w:rsidRPr="00AD6D17" w:rsidRDefault="002A03FF">
            <w:pPr>
              <w:rPr>
                <w:rFonts w:asciiTheme="minorHAnsi" w:eastAsiaTheme="minorEastAsia" w:hAnsiTheme="minorHAnsi"/>
                <w:b/>
                <w:sz w:val="21"/>
                <w:szCs w:val="21"/>
                <w:lang w:val="fr-FR" w:eastAsia="ja-JP"/>
              </w:rPr>
            </w:pPr>
            <w:hyperlink r:id="rId46" w:history="1">
              <w:r w:rsidR="00391713" w:rsidRPr="00AD6D17">
                <w:rPr>
                  <w:rStyle w:val="ab"/>
                  <w:rFonts w:asciiTheme="minorHAnsi" w:eastAsiaTheme="minorEastAsia" w:hAnsiTheme="minorHAnsi" w:hint="eastAsia"/>
                  <w:sz w:val="21"/>
                  <w:szCs w:val="21"/>
                  <w:lang w:val="fr-FR" w:eastAsia="ja-JP"/>
                </w:rPr>
                <w:t>apec-meti@meti.go.jp</w:t>
              </w:r>
            </w:hyperlink>
          </w:p>
        </w:tc>
        <w:tc>
          <w:tcPr>
            <w:tcW w:w="5670" w:type="dxa"/>
          </w:tcPr>
          <w:p w:rsidR="001A1859" w:rsidRPr="00AD6D17" w:rsidRDefault="001A1859" w:rsidP="009E28DA">
            <w:pPr>
              <w:pStyle w:val="9"/>
              <w:rPr>
                <w:rFonts w:asciiTheme="minorHAnsi" w:hAnsiTheme="minorHAnsi"/>
                <w:b w:val="0"/>
                <w:sz w:val="21"/>
                <w:szCs w:val="21"/>
                <w:lang w:val="fr-FR"/>
              </w:rPr>
            </w:pPr>
          </w:p>
        </w:tc>
      </w:tr>
      <w:tr w:rsidR="001F22A2" w:rsidRPr="000E5A2B">
        <w:tc>
          <w:tcPr>
            <w:tcW w:w="3524" w:type="dxa"/>
          </w:tcPr>
          <w:p w:rsidR="001F22A2" w:rsidRPr="000E5A2B" w:rsidRDefault="001F22A2">
            <w:pPr>
              <w:rPr>
                <w:rFonts w:asciiTheme="minorHAnsi" w:hAnsiTheme="minorHAnsi"/>
                <w:b/>
                <w:i/>
                <w:sz w:val="21"/>
                <w:szCs w:val="21"/>
              </w:rPr>
            </w:pPr>
            <w:bookmarkStart w:id="32" w:name="Row11"/>
            <w:r w:rsidRPr="000E5A2B">
              <w:rPr>
                <w:rFonts w:asciiTheme="minorHAnsi" w:hAnsiTheme="minorHAnsi"/>
                <w:b/>
                <w:i/>
                <w:sz w:val="21"/>
                <w:szCs w:val="21"/>
              </w:rPr>
              <w:t>Implementation of WTO Obligations/ROOs</w:t>
            </w:r>
            <w:bookmarkEnd w:id="32"/>
          </w:p>
          <w:p w:rsidR="001F22A2" w:rsidRPr="000E5A2B" w:rsidRDefault="001F22A2">
            <w:pPr>
              <w:rPr>
                <w:rFonts w:asciiTheme="minorHAnsi" w:hAnsiTheme="minorHAnsi"/>
                <w:b/>
                <w:i/>
                <w:sz w:val="21"/>
                <w:szCs w:val="21"/>
              </w:rPr>
            </w:pPr>
          </w:p>
        </w:tc>
        <w:tc>
          <w:tcPr>
            <w:tcW w:w="5387" w:type="dxa"/>
          </w:tcPr>
          <w:p w:rsidR="00045365" w:rsidRPr="000E5A2B" w:rsidRDefault="00045365" w:rsidP="00045365">
            <w:pPr>
              <w:rPr>
                <w:rFonts w:asciiTheme="minorHAnsi" w:eastAsiaTheme="minorEastAsia" w:hAnsiTheme="minorHAnsi" w:cs="Arial"/>
                <w:i/>
                <w:sz w:val="21"/>
                <w:szCs w:val="21"/>
                <w:lang w:eastAsia="ja-JP"/>
              </w:rPr>
            </w:pPr>
            <w:bookmarkStart w:id="33" w:name="Cell21"/>
            <w:bookmarkEnd w:id="33"/>
            <w:r w:rsidRPr="000E5A2B">
              <w:rPr>
                <w:rFonts w:asciiTheme="minorHAnsi" w:hAnsiTheme="minorHAnsi"/>
                <w:sz w:val="21"/>
                <w:szCs w:val="21"/>
                <w:lang w:eastAsia="ja-JP"/>
              </w:rPr>
              <w:t>No further action taken</w:t>
            </w:r>
          </w:p>
          <w:p w:rsidR="00570502" w:rsidRPr="000E5A2B" w:rsidRDefault="00570502" w:rsidP="006A6CD2">
            <w:pPr>
              <w:rPr>
                <w:rFonts w:asciiTheme="minorHAnsi" w:eastAsiaTheme="minorEastAsia" w:hAnsiTheme="minorHAnsi"/>
                <w:sz w:val="21"/>
                <w:szCs w:val="21"/>
                <w:lang w:eastAsia="ja-JP"/>
              </w:rPr>
            </w:pPr>
          </w:p>
        </w:tc>
        <w:tc>
          <w:tcPr>
            <w:tcW w:w="5670" w:type="dxa"/>
          </w:tcPr>
          <w:p w:rsidR="00045365" w:rsidRPr="00FA269C" w:rsidRDefault="00045365" w:rsidP="00045365">
            <w:pPr>
              <w:rPr>
                <w:rFonts w:asciiTheme="minorHAnsi" w:eastAsiaTheme="minorEastAsia" w:hAnsiTheme="minorHAnsi" w:cs="Arial"/>
                <w:i/>
                <w:sz w:val="21"/>
                <w:szCs w:val="21"/>
                <w:lang w:eastAsia="ja-JP"/>
              </w:rPr>
            </w:pPr>
            <w:bookmarkStart w:id="34" w:name="Cell22"/>
            <w:bookmarkEnd w:id="34"/>
            <w:r w:rsidRPr="000E5A2B">
              <w:rPr>
                <w:rFonts w:asciiTheme="minorHAnsi" w:hAnsiTheme="minorHAnsi"/>
                <w:sz w:val="21"/>
                <w:szCs w:val="21"/>
                <w:lang w:eastAsia="ja-JP"/>
              </w:rPr>
              <w:t>Japan will continue to implement the obligation in accordance with the Uruguay Round Commitments.</w:t>
            </w:r>
            <w:r w:rsidR="00DE32D9" w:rsidDel="00DE32D9">
              <w:rPr>
                <w:rFonts w:asciiTheme="minorHAnsi" w:eastAsiaTheme="minorEastAsia" w:hAnsiTheme="minorHAnsi" w:hint="eastAsia"/>
                <w:sz w:val="21"/>
                <w:szCs w:val="21"/>
                <w:lang w:eastAsia="ja-JP"/>
              </w:rPr>
              <w:t xml:space="preserve"> </w:t>
            </w:r>
          </w:p>
          <w:p w:rsidR="00570502" w:rsidRPr="00DE32D9" w:rsidRDefault="00570502">
            <w:pPr>
              <w:rPr>
                <w:rFonts w:asciiTheme="minorHAnsi" w:eastAsiaTheme="minorEastAsia" w:hAnsiTheme="minorHAnsi"/>
                <w:sz w:val="21"/>
                <w:szCs w:val="21"/>
                <w:lang w:eastAsia="ja-JP"/>
              </w:rPr>
            </w:pPr>
          </w:p>
        </w:tc>
      </w:tr>
      <w:tr w:rsidR="0001261C" w:rsidRPr="000E5A2B">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lastRenderedPageBreak/>
              <w:t xml:space="preserve">Website for further information:  </w:t>
            </w:r>
          </w:p>
        </w:tc>
        <w:tc>
          <w:tcPr>
            <w:tcW w:w="5387" w:type="dxa"/>
          </w:tcPr>
          <w:p w:rsidR="001A1859" w:rsidRPr="001D0A89" w:rsidRDefault="006826D9" w:rsidP="009E28DA">
            <w:pPr>
              <w:pStyle w:val="9"/>
              <w:jc w:val="both"/>
              <w:rPr>
                <w:rFonts w:asciiTheme="minorHAnsi" w:hAnsiTheme="minorHAnsi"/>
                <w:b w:val="0"/>
                <w:i w:val="0"/>
                <w:sz w:val="21"/>
                <w:szCs w:val="21"/>
              </w:rPr>
            </w:pPr>
            <w:r w:rsidRPr="006826D9">
              <w:rPr>
                <w:rFonts w:asciiTheme="minorHAnsi" w:hAnsiTheme="minorHAnsi"/>
                <w:b w:val="0"/>
                <w:i w:val="0"/>
                <w:sz w:val="21"/>
                <w:szCs w:val="21"/>
              </w:rPr>
              <w:t>http://www.mofa.go.jp/index.html</w:t>
            </w:r>
          </w:p>
        </w:tc>
        <w:tc>
          <w:tcPr>
            <w:tcW w:w="5670" w:type="dxa"/>
          </w:tcPr>
          <w:p w:rsidR="001A1859" w:rsidRPr="000E5A2B" w:rsidRDefault="002A03FF" w:rsidP="009E28DA">
            <w:pPr>
              <w:pStyle w:val="9"/>
              <w:rPr>
                <w:rFonts w:asciiTheme="minorHAnsi" w:hAnsiTheme="minorHAnsi"/>
                <w:b w:val="0"/>
                <w:sz w:val="21"/>
                <w:szCs w:val="21"/>
              </w:rPr>
            </w:pPr>
            <w:hyperlink r:id="rId47" w:history="1">
              <w:r w:rsidR="00DE32D9" w:rsidRPr="00F5411D">
                <w:rPr>
                  <w:rStyle w:val="ab"/>
                  <w:rFonts w:asciiTheme="minorHAnsi" w:hAnsiTheme="minorHAnsi"/>
                  <w:b w:val="0"/>
                  <w:i w:val="0"/>
                  <w:sz w:val="21"/>
                  <w:szCs w:val="21"/>
                </w:rPr>
                <w:t>http://www.mofa.go.jp/index.html</w:t>
              </w:r>
            </w:hyperlink>
          </w:p>
        </w:tc>
      </w:tr>
      <w:tr w:rsidR="0001261C" w:rsidRPr="003416B0">
        <w:tc>
          <w:tcPr>
            <w:tcW w:w="3524" w:type="dxa"/>
          </w:tcPr>
          <w:p w:rsidR="001A1859" w:rsidRPr="000E5A2B" w:rsidRDefault="001A1859" w:rsidP="009E28DA">
            <w:pPr>
              <w:pStyle w:val="9"/>
              <w:rPr>
                <w:rFonts w:asciiTheme="minorHAnsi" w:hAnsiTheme="minorHAnsi"/>
                <w:b w:val="0"/>
                <w:sz w:val="21"/>
                <w:szCs w:val="21"/>
              </w:rPr>
            </w:pPr>
            <w:r w:rsidRPr="000E5A2B">
              <w:rPr>
                <w:rFonts w:asciiTheme="minorHAnsi" w:hAnsiTheme="minorHAnsi"/>
                <w:b w:val="0"/>
                <w:sz w:val="21"/>
                <w:szCs w:val="21"/>
              </w:rPr>
              <w:t>Contact point for further details:</w:t>
            </w:r>
          </w:p>
        </w:tc>
        <w:tc>
          <w:tcPr>
            <w:tcW w:w="5387" w:type="dxa"/>
          </w:tcPr>
          <w:p w:rsidR="003E47EF" w:rsidRPr="00FF7FA6" w:rsidRDefault="003E47EF" w:rsidP="003E47EF">
            <w:pPr>
              <w:pStyle w:val="9"/>
              <w:rPr>
                <w:rFonts w:asciiTheme="minorHAnsi" w:eastAsiaTheme="minorEastAsia" w:hAnsiTheme="minorHAnsi"/>
                <w:b w:val="0"/>
                <w:i w:val="0"/>
                <w:sz w:val="21"/>
                <w:szCs w:val="21"/>
                <w:lang w:eastAsia="ja-JP"/>
              </w:rPr>
            </w:pPr>
            <w:r w:rsidRPr="00FF7FA6">
              <w:rPr>
                <w:rFonts w:asciiTheme="minorHAnsi" w:eastAsiaTheme="minorEastAsia" w:hAnsiTheme="minorHAnsi"/>
                <w:b w:val="0"/>
                <w:i w:val="0"/>
                <w:sz w:val="21"/>
                <w:szCs w:val="21"/>
                <w:lang w:eastAsia="ja-JP"/>
              </w:rPr>
              <w:t>APEC Division</w:t>
            </w:r>
          </w:p>
          <w:p w:rsidR="003E47EF" w:rsidRPr="00FF7FA6" w:rsidRDefault="003E47EF" w:rsidP="003E47EF">
            <w:pPr>
              <w:rPr>
                <w:rFonts w:asciiTheme="minorHAnsi" w:eastAsiaTheme="minorEastAsia" w:hAnsiTheme="minorHAnsi"/>
                <w:sz w:val="21"/>
                <w:szCs w:val="21"/>
                <w:lang w:eastAsia="ja-JP"/>
              </w:rPr>
            </w:pPr>
            <w:r w:rsidRPr="00FF7FA6">
              <w:rPr>
                <w:rFonts w:asciiTheme="minorHAnsi" w:eastAsiaTheme="minorEastAsia" w:hAnsiTheme="minorHAnsi"/>
                <w:sz w:val="21"/>
                <w:szCs w:val="21"/>
                <w:lang w:eastAsia="ja-JP"/>
              </w:rPr>
              <w:t>Economic Affairs Bureau</w:t>
            </w:r>
          </w:p>
          <w:p w:rsidR="003E47EF" w:rsidRPr="00FF7FA6" w:rsidRDefault="003E47EF" w:rsidP="003E47EF">
            <w:pPr>
              <w:rPr>
                <w:rFonts w:asciiTheme="minorHAnsi" w:eastAsiaTheme="minorEastAsia" w:hAnsiTheme="minorHAnsi"/>
                <w:sz w:val="21"/>
                <w:szCs w:val="21"/>
                <w:lang w:eastAsia="ja-JP"/>
              </w:rPr>
            </w:pPr>
            <w:r w:rsidRPr="00FF7FA6">
              <w:rPr>
                <w:rFonts w:asciiTheme="minorHAnsi" w:eastAsiaTheme="minorEastAsia" w:hAnsiTheme="minorHAnsi"/>
                <w:sz w:val="21"/>
                <w:szCs w:val="21"/>
                <w:lang w:eastAsia="ja-JP"/>
              </w:rPr>
              <w:t>Ministry of Foreign Affairs</w:t>
            </w:r>
          </w:p>
          <w:p w:rsidR="003E47EF" w:rsidRPr="00FF7FA6" w:rsidRDefault="003E47EF" w:rsidP="003E47EF">
            <w:pPr>
              <w:rPr>
                <w:rFonts w:asciiTheme="minorHAnsi" w:eastAsiaTheme="minorEastAsia" w:hAnsiTheme="minorHAnsi"/>
                <w:sz w:val="21"/>
                <w:szCs w:val="21"/>
                <w:lang w:eastAsia="ja-JP"/>
              </w:rPr>
            </w:pPr>
            <w:r w:rsidRPr="00FF7FA6">
              <w:rPr>
                <w:rFonts w:asciiTheme="minorHAnsi" w:eastAsiaTheme="minorEastAsia" w:hAnsiTheme="minorHAnsi"/>
                <w:sz w:val="21"/>
                <w:szCs w:val="21"/>
                <w:lang w:eastAsia="ja-JP"/>
              </w:rPr>
              <w:t>20201, Kasumigaseki, Chiyoda-ku Tokyo 100-8919 JAPAN</w:t>
            </w:r>
          </w:p>
          <w:p w:rsidR="003E47EF" w:rsidRPr="00FF7FA6" w:rsidRDefault="00E4418D" w:rsidP="003E47EF">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Tel</w:t>
            </w:r>
            <w:r w:rsidR="003E47EF" w:rsidRPr="00FF7FA6">
              <w:rPr>
                <w:rFonts w:asciiTheme="minorHAnsi" w:eastAsiaTheme="minorEastAsia" w:hAnsiTheme="minorHAnsi"/>
                <w:sz w:val="21"/>
                <w:szCs w:val="21"/>
                <w:lang w:eastAsia="ja-JP"/>
              </w:rPr>
              <w:t>: +81-3-5501-8342</w:t>
            </w:r>
          </w:p>
          <w:p w:rsidR="001A1859" w:rsidRPr="008B7A84" w:rsidRDefault="00551196" w:rsidP="003E47EF">
            <w:pPr>
              <w:pStyle w:val="9"/>
              <w:rPr>
                <w:rFonts w:asciiTheme="minorHAnsi" w:eastAsiaTheme="minorEastAsia" w:hAnsiTheme="minorHAnsi"/>
                <w:b w:val="0"/>
                <w:i w:val="0"/>
                <w:sz w:val="21"/>
                <w:szCs w:val="21"/>
                <w:lang w:val="fr-FR" w:eastAsia="ja-JP"/>
              </w:rPr>
            </w:pPr>
            <w:r w:rsidRPr="00551196">
              <w:rPr>
                <w:rFonts w:asciiTheme="minorHAnsi" w:eastAsiaTheme="minorEastAsia" w:hAnsiTheme="minorHAnsi"/>
                <w:b w:val="0"/>
                <w:i w:val="0"/>
                <w:sz w:val="21"/>
                <w:szCs w:val="21"/>
                <w:lang w:val="fr-FR" w:eastAsia="ja-JP"/>
              </w:rPr>
              <w:t>Fax: +81-3-5501-8430</w:t>
            </w:r>
          </w:p>
          <w:p w:rsidR="00FB537A" w:rsidRPr="008B7A84" w:rsidRDefault="002A03FF" w:rsidP="00FB537A">
            <w:pPr>
              <w:rPr>
                <w:rFonts w:eastAsiaTheme="minorEastAsia"/>
                <w:lang w:val="fr-FR" w:eastAsia="ja-JP"/>
              </w:rPr>
            </w:pPr>
            <w:hyperlink r:id="rId48" w:history="1">
              <w:r w:rsidR="00551196" w:rsidRPr="00551196">
                <w:rPr>
                  <w:rStyle w:val="ab"/>
                  <w:rFonts w:asciiTheme="minorHAnsi" w:eastAsiaTheme="minorEastAsia" w:hAnsiTheme="minorHAnsi"/>
                  <w:sz w:val="21"/>
                  <w:szCs w:val="21"/>
                  <w:lang w:val="fr-FR" w:eastAsia="ja-JP"/>
                </w:rPr>
                <w:t>apec.japan@mofa.go.jp</w:t>
              </w:r>
            </w:hyperlink>
          </w:p>
          <w:p w:rsidR="007838B0" w:rsidRPr="008B7A84" w:rsidRDefault="007838B0" w:rsidP="00FB537A">
            <w:pPr>
              <w:rPr>
                <w:rFonts w:eastAsiaTheme="minorEastAsia"/>
                <w:lang w:val="fr-FR" w:eastAsia="ja-JP"/>
              </w:rPr>
            </w:pPr>
          </w:p>
          <w:p w:rsidR="007838B0" w:rsidRPr="003416B0" w:rsidRDefault="00551196" w:rsidP="007838B0">
            <w:pPr>
              <w:rPr>
                <w:rFonts w:asciiTheme="minorHAnsi" w:eastAsiaTheme="minorEastAsia" w:hAnsiTheme="minorHAnsi"/>
                <w:sz w:val="21"/>
                <w:szCs w:val="21"/>
                <w:lang w:val="fr-FR" w:eastAsia="ja-JP"/>
              </w:rPr>
            </w:pPr>
            <w:r w:rsidRPr="003416B0">
              <w:rPr>
                <w:rFonts w:asciiTheme="minorHAnsi" w:eastAsiaTheme="minorEastAsia" w:hAnsiTheme="minorHAnsi"/>
                <w:sz w:val="21"/>
                <w:szCs w:val="21"/>
                <w:lang w:val="fr-FR"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49"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7838B0" w:rsidRPr="00AD6D17" w:rsidRDefault="006826D9" w:rsidP="007838B0">
            <w:pPr>
              <w:rPr>
                <w:rFonts w:asciiTheme="minorHAnsi" w:eastAsiaTheme="minorEastAsia" w:hAnsiTheme="minorHAnsi"/>
                <w:sz w:val="21"/>
                <w:szCs w:val="21"/>
                <w:u w:val="single"/>
                <w:lang w:val="fr-FR" w:eastAsia="ja-JP"/>
              </w:rPr>
            </w:pPr>
            <w:r w:rsidRPr="00AD6D17">
              <w:rPr>
                <w:rFonts w:asciiTheme="minorHAnsi" w:eastAsiaTheme="minorEastAsia" w:hAnsiTheme="minorHAnsi"/>
                <w:sz w:val="21"/>
                <w:szCs w:val="21"/>
                <w:u w:val="single"/>
                <w:lang w:val="fr-FR" w:eastAsia="ja-JP"/>
              </w:rPr>
              <w:t>apec-meti@meti.go.jp</w:t>
            </w:r>
          </w:p>
          <w:p w:rsidR="007838B0" w:rsidRPr="00AD6D17" w:rsidRDefault="007838B0" w:rsidP="00FB537A">
            <w:pPr>
              <w:rPr>
                <w:rFonts w:eastAsiaTheme="minorEastAsia"/>
                <w:lang w:val="fr-FR" w:eastAsia="ja-JP"/>
              </w:rPr>
            </w:pPr>
          </w:p>
        </w:tc>
        <w:tc>
          <w:tcPr>
            <w:tcW w:w="5670" w:type="dxa"/>
          </w:tcPr>
          <w:p w:rsidR="001A1859" w:rsidRPr="00AD6D17" w:rsidRDefault="001A1859" w:rsidP="009E28DA">
            <w:pPr>
              <w:pStyle w:val="9"/>
              <w:rPr>
                <w:rFonts w:asciiTheme="minorHAnsi" w:hAnsiTheme="minorHAnsi"/>
                <w:b w:val="0"/>
                <w:sz w:val="21"/>
                <w:szCs w:val="21"/>
                <w:lang w:val="fr-FR"/>
              </w:rPr>
            </w:pPr>
          </w:p>
        </w:tc>
      </w:tr>
    </w:tbl>
    <w:p w:rsidR="00294123" w:rsidRPr="00AD6D17" w:rsidRDefault="00294123">
      <w:pPr>
        <w:rPr>
          <w:rFonts w:eastAsiaTheme="minorEastAsia"/>
          <w:lang w:val="fr-FR" w:eastAsia="ja-JP"/>
        </w:rPr>
      </w:pPr>
      <w:bookmarkStart w:id="35" w:name="Row12"/>
    </w:p>
    <w:p w:rsidR="00294123" w:rsidRPr="00AD6D17" w:rsidRDefault="00294123">
      <w:pPr>
        <w:rPr>
          <w:rFonts w:eastAsiaTheme="minorEastAsia"/>
          <w:lang w:val="fr-FR" w:eastAsia="ja-JP"/>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1F22A2" w:rsidRPr="00B72FF6">
        <w:tc>
          <w:tcPr>
            <w:tcW w:w="3524" w:type="dxa"/>
          </w:tcPr>
          <w:p w:rsidR="001F22A2" w:rsidRPr="005D34D4" w:rsidRDefault="001F22A2">
            <w:pPr>
              <w:rPr>
                <w:rFonts w:asciiTheme="minorHAnsi" w:hAnsiTheme="minorHAnsi"/>
                <w:b/>
                <w:i/>
                <w:sz w:val="21"/>
                <w:szCs w:val="21"/>
              </w:rPr>
            </w:pPr>
            <w:r w:rsidRPr="005D34D4">
              <w:rPr>
                <w:rFonts w:asciiTheme="minorHAnsi" w:hAnsiTheme="minorHAnsi"/>
                <w:b/>
                <w:i/>
                <w:sz w:val="21"/>
                <w:szCs w:val="21"/>
              </w:rPr>
              <w:t>Dispute Mediation</w:t>
            </w:r>
            <w:bookmarkEnd w:id="35"/>
          </w:p>
          <w:p w:rsidR="001F22A2" w:rsidRPr="005D34D4" w:rsidRDefault="001F22A2">
            <w:pPr>
              <w:rPr>
                <w:rFonts w:asciiTheme="minorHAnsi" w:hAnsiTheme="minorHAnsi"/>
                <w:b/>
                <w:i/>
                <w:color w:val="808080"/>
                <w:sz w:val="21"/>
                <w:szCs w:val="21"/>
              </w:rPr>
            </w:pPr>
          </w:p>
        </w:tc>
        <w:tc>
          <w:tcPr>
            <w:tcW w:w="5387" w:type="dxa"/>
          </w:tcPr>
          <w:p w:rsidR="002B44DE" w:rsidRPr="005D34D4" w:rsidRDefault="006A6CD2">
            <w:pPr>
              <w:rPr>
                <w:rFonts w:asciiTheme="minorHAnsi" w:eastAsiaTheme="minorEastAsia" w:hAnsiTheme="minorHAnsi" w:cs="Arial"/>
                <w:i/>
                <w:color w:val="1F497D" w:themeColor="text2"/>
                <w:sz w:val="21"/>
                <w:szCs w:val="21"/>
                <w:lang w:eastAsia="ja-JP"/>
              </w:rPr>
            </w:pPr>
            <w:bookmarkStart w:id="36" w:name="Cell23"/>
            <w:bookmarkEnd w:id="36"/>
            <w:r w:rsidRPr="005D34D4">
              <w:rPr>
                <w:rFonts w:asciiTheme="minorHAnsi" w:eastAsiaTheme="minorEastAsia" w:hAnsiTheme="minorHAnsi" w:cs="Arial"/>
                <w:i/>
                <w:color w:val="1F497D" w:themeColor="text2"/>
                <w:sz w:val="21"/>
                <w:szCs w:val="21"/>
                <w:lang w:eastAsia="ja-JP"/>
              </w:rPr>
              <w:t>No further action taken</w:t>
            </w:r>
          </w:p>
          <w:p w:rsidR="002B44DE" w:rsidRPr="005D34D4" w:rsidRDefault="002B44DE">
            <w:pPr>
              <w:rPr>
                <w:rFonts w:asciiTheme="minorHAnsi" w:eastAsiaTheme="minorEastAsia" w:hAnsiTheme="minorHAnsi" w:cs="Arial"/>
                <w:i/>
                <w:color w:val="808080"/>
                <w:sz w:val="21"/>
                <w:szCs w:val="21"/>
                <w:lang w:eastAsia="ja-JP"/>
              </w:rPr>
            </w:pPr>
          </w:p>
          <w:p w:rsidR="00570502" w:rsidRPr="005D34D4" w:rsidRDefault="00570502">
            <w:pPr>
              <w:rPr>
                <w:rFonts w:asciiTheme="minorHAnsi" w:eastAsiaTheme="minorEastAsia" w:hAnsiTheme="minorHAnsi"/>
                <w:color w:val="808080"/>
                <w:sz w:val="21"/>
                <w:szCs w:val="21"/>
                <w:lang w:eastAsia="ja-JP"/>
              </w:rPr>
            </w:pPr>
          </w:p>
        </w:tc>
        <w:tc>
          <w:tcPr>
            <w:tcW w:w="5670" w:type="dxa"/>
          </w:tcPr>
          <w:p w:rsidR="001F22A2" w:rsidRPr="005D34D4" w:rsidRDefault="006A6CD2">
            <w:pPr>
              <w:rPr>
                <w:rFonts w:asciiTheme="minorHAnsi" w:eastAsiaTheme="minorEastAsia" w:hAnsiTheme="minorHAnsi" w:cs="Arial"/>
                <w:i/>
                <w:color w:val="1F497D" w:themeColor="text2"/>
                <w:sz w:val="21"/>
                <w:szCs w:val="21"/>
                <w:lang w:eastAsia="ja-JP"/>
              </w:rPr>
            </w:pPr>
            <w:bookmarkStart w:id="37" w:name="Cell24"/>
            <w:bookmarkEnd w:id="37"/>
            <w:r w:rsidRPr="005D34D4">
              <w:rPr>
                <w:rFonts w:asciiTheme="minorHAnsi" w:eastAsiaTheme="minorEastAsia" w:hAnsiTheme="minorHAnsi" w:cs="Arial"/>
                <w:i/>
                <w:color w:val="1F497D" w:themeColor="text2"/>
                <w:sz w:val="21"/>
                <w:szCs w:val="21"/>
                <w:lang w:eastAsia="ja-JP"/>
              </w:rPr>
              <w:t>No further action planed</w:t>
            </w:r>
          </w:p>
          <w:p w:rsidR="00570502" w:rsidRPr="005D34D4" w:rsidRDefault="00570502">
            <w:pPr>
              <w:rPr>
                <w:rFonts w:asciiTheme="minorHAnsi" w:eastAsiaTheme="minorEastAsia" w:hAnsiTheme="minorHAnsi" w:cs="Arial"/>
                <w:i/>
                <w:color w:val="808080"/>
                <w:sz w:val="21"/>
                <w:szCs w:val="21"/>
                <w:lang w:eastAsia="ja-JP"/>
              </w:rPr>
            </w:pPr>
          </w:p>
          <w:p w:rsidR="00570502" w:rsidRPr="005D34D4" w:rsidRDefault="00570502" w:rsidP="00294123">
            <w:pPr>
              <w:rPr>
                <w:rFonts w:asciiTheme="minorHAnsi" w:eastAsiaTheme="minorEastAsia" w:hAnsiTheme="minorHAnsi"/>
                <w:color w:val="808080"/>
                <w:sz w:val="21"/>
                <w:szCs w:val="21"/>
                <w:lang w:eastAsia="ja-JP"/>
              </w:rPr>
            </w:pPr>
          </w:p>
        </w:tc>
      </w:tr>
      <w:tr w:rsidR="0001261C" w:rsidRPr="0001261C">
        <w:tc>
          <w:tcPr>
            <w:tcW w:w="3524" w:type="dxa"/>
          </w:tcPr>
          <w:p w:rsidR="001A1859" w:rsidRPr="005D34D4" w:rsidRDefault="001A1859" w:rsidP="009E28DA">
            <w:pPr>
              <w:pStyle w:val="9"/>
              <w:rPr>
                <w:rFonts w:asciiTheme="minorHAnsi" w:hAnsiTheme="minorHAnsi"/>
                <w:b w:val="0"/>
                <w:color w:val="808080"/>
                <w:sz w:val="21"/>
                <w:szCs w:val="21"/>
              </w:rPr>
            </w:pPr>
            <w:r w:rsidRPr="005D34D4">
              <w:rPr>
                <w:rFonts w:asciiTheme="minorHAnsi" w:hAnsiTheme="minorHAnsi"/>
                <w:b w:val="0"/>
                <w:color w:val="808080"/>
                <w:sz w:val="21"/>
                <w:szCs w:val="21"/>
              </w:rPr>
              <w:lastRenderedPageBreak/>
              <w:t xml:space="preserve">Website for further information:  </w:t>
            </w:r>
          </w:p>
        </w:tc>
        <w:tc>
          <w:tcPr>
            <w:tcW w:w="5387" w:type="dxa"/>
          </w:tcPr>
          <w:p w:rsidR="001A1859" w:rsidRPr="005D34D4" w:rsidRDefault="001A1859" w:rsidP="003E47EF">
            <w:pPr>
              <w:pStyle w:val="9"/>
              <w:rPr>
                <w:rFonts w:asciiTheme="minorHAnsi" w:eastAsiaTheme="minorEastAsia" w:hAnsiTheme="minorHAnsi"/>
                <w:b w:val="0"/>
                <w:sz w:val="21"/>
                <w:szCs w:val="21"/>
                <w:lang w:eastAsia="ja-JP"/>
              </w:rPr>
            </w:pPr>
          </w:p>
        </w:tc>
        <w:tc>
          <w:tcPr>
            <w:tcW w:w="5670" w:type="dxa"/>
          </w:tcPr>
          <w:p w:rsidR="001A1859" w:rsidRPr="005D34D4" w:rsidRDefault="001A1859" w:rsidP="009E28DA">
            <w:pPr>
              <w:pStyle w:val="9"/>
              <w:rPr>
                <w:rFonts w:asciiTheme="minorHAnsi" w:hAnsiTheme="minorHAnsi"/>
                <w:b w:val="0"/>
                <w:sz w:val="21"/>
                <w:szCs w:val="21"/>
              </w:rPr>
            </w:pPr>
          </w:p>
        </w:tc>
      </w:tr>
      <w:tr w:rsidR="0001261C" w:rsidRPr="003416B0">
        <w:tc>
          <w:tcPr>
            <w:tcW w:w="3524" w:type="dxa"/>
          </w:tcPr>
          <w:p w:rsidR="001A1859" w:rsidRPr="005D34D4" w:rsidRDefault="001A1859" w:rsidP="009E28DA">
            <w:pPr>
              <w:pStyle w:val="9"/>
              <w:rPr>
                <w:rFonts w:asciiTheme="minorHAnsi" w:hAnsiTheme="minorHAnsi"/>
                <w:b w:val="0"/>
                <w:color w:val="808080"/>
                <w:sz w:val="21"/>
                <w:szCs w:val="21"/>
              </w:rPr>
            </w:pPr>
            <w:r w:rsidRPr="005D34D4">
              <w:rPr>
                <w:rFonts w:asciiTheme="minorHAnsi" w:hAnsiTheme="minorHAnsi"/>
                <w:b w:val="0"/>
                <w:color w:val="808080"/>
                <w:sz w:val="21"/>
                <w:szCs w:val="21"/>
              </w:rPr>
              <w:t>Contact point for further details:</w:t>
            </w:r>
          </w:p>
        </w:tc>
        <w:tc>
          <w:tcPr>
            <w:tcW w:w="5387" w:type="dxa"/>
          </w:tcPr>
          <w:p w:rsidR="009669A5" w:rsidRPr="005D34D4" w:rsidRDefault="009669A5" w:rsidP="009669A5">
            <w:pPr>
              <w:pStyle w:val="9"/>
              <w:rPr>
                <w:rFonts w:asciiTheme="minorHAnsi" w:eastAsiaTheme="minorEastAsia" w:hAnsiTheme="minorHAnsi"/>
                <w:b w:val="0"/>
                <w:i w:val="0"/>
                <w:sz w:val="21"/>
                <w:szCs w:val="21"/>
                <w:lang w:eastAsia="ja-JP"/>
              </w:rPr>
            </w:pPr>
            <w:r w:rsidRPr="005D34D4">
              <w:rPr>
                <w:rFonts w:asciiTheme="minorHAnsi" w:eastAsiaTheme="minorEastAsia" w:hAnsiTheme="minorHAnsi"/>
                <w:b w:val="0"/>
                <w:i w:val="0"/>
                <w:sz w:val="21"/>
                <w:szCs w:val="21"/>
                <w:lang w:eastAsia="ja-JP"/>
              </w:rPr>
              <w:t>APEC Division</w:t>
            </w:r>
          </w:p>
          <w:p w:rsidR="009669A5" w:rsidRPr="005D34D4" w:rsidRDefault="009669A5" w:rsidP="009669A5">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Economic Affairs Bureau</w:t>
            </w:r>
          </w:p>
          <w:p w:rsidR="009669A5" w:rsidRPr="005D34D4" w:rsidRDefault="009669A5" w:rsidP="009669A5">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Ministry of Foreign Affairs</w:t>
            </w:r>
          </w:p>
          <w:p w:rsidR="009669A5" w:rsidRPr="005D34D4" w:rsidRDefault="009669A5" w:rsidP="009669A5">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20201, Kasumigaseki, Chiyoda-ku Tokyo 100-8919 JAPAN</w:t>
            </w:r>
          </w:p>
          <w:p w:rsidR="009669A5" w:rsidRPr="005D34D4" w:rsidRDefault="00E4418D" w:rsidP="009669A5">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Tel</w:t>
            </w:r>
            <w:r w:rsidR="009669A5" w:rsidRPr="005D34D4">
              <w:rPr>
                <w:rFonts w:asciiTheme="minorHAnsi" w:eastAsiaTheme="minorEastAsia" w:hAnsiTheme="minorHAnsi"/>
                <w:sz w:val="21"/>
                <w:szCs w:val="21"/>
                <w:lang w:eastAsia="ja-JP"/>
              </w:rPr>
              <w:t>: +81-3-5501-8342</w:t>
            </w:r>
          </w:p>
          <w:p w:rsidR="009669A5" w:rsidRPr="008B7A84" w:rsidRDefault="00551196" w:rsidP="009669A5">
            <w:pPr>
              <w:pStyle w:val="9"/>
              <w:rPr>
                <w:rFonts w:asciiTheme="minorHAnsi" w:eastAsiaTheme="minorEastAsia" w:hAnsiTheme="minorHAnsi"/>
                <w:b w:val="0"/>
                <w:i w:val="0"/>
                <w:sz w:val="21"/>
                <w:szCs w:val="21"/>
                <w:lang w:val="fr-FR" w:eastAsia="ja-JP"/>
              </w:rPr>
            </w:pPr>
            <w:r w:rsidRPr="00551196">
              <w:rPr>
                <w:rFonts w:asciiTheme="minorHAnsi" w:eastAsiaTheme="minorEastAsia" w:hAnsiTheme="minorHAnsi"/>
                <w:b w:val="0"/>
                <w:i w:val="0"/>
                <w:sz w:val="21"/>
                <w:szCs w:val="21"/>
                <w:lang w:val="fr-FR" w:eastAsia="ja-JP"/>
              </w:rPr>
              <w:t>Fax: +81-3-5501-8430</w:t>
            </w:r>
          </w:p>
          <w:p w:rsidR="001A1859" w:rsidRPr="008B7A84" w:rsidRDefault="002A03FF" w:rsidP="009669A5">
            <w:pPr>
              <w:pStyle w:val="9"/>
              <w:rPr>
                <w:rFonts w:eastAsiaTheme="minorEastAsia"/>
                <w:lang w:val="fr-FR" w:eastAsia="ja-JP"/>
              </w:rPr>
            </w:pPr>
            <w:hyperlink r:id="rId50" w:history="1">
              <w:r w:rsidR="00551196" w:rsidRPr="00551196">
                <w:rPr>
                  <w:rStyle w:val="ab"/>
                  <w:rFonts w:asciiTheme="minorHAnsi" w:eastAsiaTheme="minorEastAsia" w:hAnsiTheme="minorHAnsi"/>
                  <w:b w:val="0"/>
                  <w:i w:val="0"/>
                  <w:sz w:val="21"/>
                  <w:szCs w:val="21"/>
                  <w:lang w:val="fr-FR" w:eastAsia="ja-JP"/>
                </w:rPr>
                <w:t>apec.japan@mofa.go.jp</w:t>
              </w:r>
            </w:hyperlink>
          </w:p>
          <w:p w:rsidR="000B6950" w:rsidRPr="008B7A84" w:rsidRDefault="000B6950">
            <w:pPr>
              <w:rPr>
                <w:rFonts w:eastAsiaTheme="minorEastAsia"/>
                <w:lang w:val="fr-FR" w:eastAsia="ja-JP"/>
              </w:rPr>
            </w:pPr>
          </w:p>
          <w:p w:rsidR="007838B0" w:rsidRPr="003416B0" w:rsidRDefault="00551196" w:rsidP="007838B0">
            <w:pPr>
              <w:rPr>
                <w:rFonts w:asciiTheme="minorHAnsi" w:eastAsiaTheme="minorEastAsia" w:hAnsiTheme="minorHAnsi"/>
                <w:sz w:val="21"/>
                <w:szCs w:val="21"/>
                <w:lang w:val="fr-FR" w:eastAsia="ja-JP"/>
              </w:rPr>
            </w:pPr>
            <w:r w:rsidRPr="003416B0">
              <w:rPr>
                <w:rFonts w:asciiTheme="minorHAnsi" w:eastAsiaTheme="minorEastAsia" w:hAnsiTheme="minorHAnsi"/>
                <w:sz w:val="21"/>
                <w:szCs w:val="21"/>
                <w:lang w:val="fr-FR"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51"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0B6950" w:rsidRPr="00AD6D17" w:rsidRDefault="002A03FF">
            <w:pPr>
              <w:rPr>
                <w:rFonts w:asciiTheme="minorHAnsi" w:eastAsiaTheme="minorEastAsia" w:hAnsiTheme="minorHAnsi"/>
                <w:b/>
                <w:i/>
                <w:sz w:val="21"/>
                <w:szCs w:val="21"/>
                <w:lang w:val="fr-FR" w:eastAsia="ja-JP"/>
              </w:rPr>
            </w:pPr>
            <w:hyperlink r:id="rId52" w:history="1">
              <w:r w:rsidR="00391713" w:rsidRPr="00AD6D17">
                <w:rPr>
                  <w:rStyle w:val="ab"/>
                  <w:rFonts w:asciiTheme="minorHAnsi" w:eastAsiaTheme="minorEastAsia" w:hAnsiTheme="minorHAnsi" w:hint="eastAsia"/>
                  <w:sz w:val="21"/>
                  <w:szCs w:val="21"/>
                  <w:lang w:val="fr-FR" w:eastAsia="ja-JP"/>
                </w:rPr>
                <w:t>apec-meti@meti.go.jp</w:t>
              </w:r>
            </w:hyperlink>
          </w:p>
        </w:tc>
        <w:tc>
          <w:tcPr>
            <w:tcW w:w="5670" w:type="dxa"/>
          </w:tcPr>
          <w:p w:rsidR="001A1859" w:rsidRPr="00AD6D17" w:rsidRDefault="001A1859" w:rsidP="009E28DA">
            <w:pPr>
              <w:pStyle w:val="9"/>
              <w:rPr>
                <w:rFonts w:asciiTheme="minorHAnsi" w:hAnsiTheme="minorHAnsi"/>
                <w:b w:val="0"/>
                <w:sz w:val="21"/>
                <w:szCs w:val="21"/>
                <w:lang w:val="fr-FR"/>
              </w:rPr>
            </w:pPr>
          </w:p>
        </w:tc>
      </w:tr>
      <w:tr w:rsidR="001F22A2">
        <w:tc>
          <w:tcPr>
            <w:tcW w:w="3524" w:type="dxa"/>
          </w:tcPr>
          <w:p w:rsidR="001F22A2" w:rsidRPr="005D34D4" w:rsidRDefault="001F22A2">
            <w:pPr>
              <w:pStyle w:val="5"/>
              <w:spacing w:after="0"/>
              <w:rPr>
                <w:rFonts w:asciiTheme="minorHAnsi" w:hAnsiTheme="minorHAnsi"/>
                <w:i/>
                <w:sz w:val="21"/>
                <w:szCs w:val="21"/>
              </w:rPr>
            </w:pPr>
            <w:bookmarkStart w:id="38" w:name="Row13"/>
            <w:r w:rsidRPr="005D34D4">
              <w:rPr>
                <w:rFonts w:asciiTheme="minorHAnsi" w:hAnsiTheme="minorHAnsi"/>
                <w:i/>
                <w:sz w:val="21"/>
                <w:szCs w:val="21"/>
              </w:rPr>
              <w:t>Mobility of Business People</w:t>
            </w:r>
            <w:bookmarkEnd w:id="38"/>
          </w:p>
          <w:p w:rsidR="001F22A2" w:rsidRPr="005D34D4" w:rsidRDefault="001F22A2">
            <w:pPr>
              <w:rPr>
                <w:rFonts w:asciiTheme="minorHAnsi" w:hAnsiTheme="minorHAnsi"/>
                <w:sz w:val="21"/>
                <w:szCs w:val="21"/>
              </w:rPr>
            </w:pPr>
          </w:p>
        </w:tc>
        <w:tc>
          <w:tcPr>
            <w:tcW w:w="5387" w:type="dxa"/>
          </w:tcPr>
          <w:p w:rsidR="00F545E9" w:rsidRPr="005D34D4" w:rsidRDefault="00363E06">
            <w:pPr>
              <w:rPr>
                <w:rFonts w:asciiTheme="minorHAnsi" w:eastAsiaTheme="minorEastAsia" w:hAnsiTheme="minorHAnsi" w:cs="Arial"/>
                <w:sz w:val="21"/>
                <w:szCs w:val="21"/>
                <w:lang w:eastAsia="ja-JP"/>
              </w:rPr>
            </w:pPr>
            <w:bookmarkStart w:id="39" w:name="Cell25"/>
            <w:bookmarkEnd w:id="39"/>
            <w:r w:rsidRPr="005D34D4">
              <w:rPr>
                <w:rFonts w:asciiTheme="minorHAnsi" w:eastAsiaTheme="minorEastAsia" w:hAnsiTheme="minorHAnsi" w:cs="Arial"/>
                <w:sz w:val="21"/>
                <w:szCs w:val="21"/>
                <w:lang w:eastAsia="ja-JP"/>
              </w:rPr>
              <w:t>Since November 2011, Japan has improved informational networking system in an effort to shorten visa issuing process including short term business visit visa.</w:t>
            </w:r>
          </w:p>
          <w:p w:rsidR="00F545E9" w:rsidRPr="005D34D4" w:rsidRDefault="00F545E9">
            <w:pPr>
              <w:rPr>
                <w:rFonts w:asciiTheme="minorHAnsi" w:eastAsiaTheme="minorEastAsia" w:hAnsiTheme="minorHAnsi" w:cs="Arial"/>
                <w:i/>
                <w:sz w:val="21"/>
                <w:szCs w:val="21"/>
                <w:lang w:eastAsia="ja-JP"/>
              </w:rPr>
            </w:pPr>
          </w:p>
          <w:p w:rsidR="00570502" w:rsidRPr="005D34D4" w:rsidRDefault="00570502" w:rsidP="00E242FD">
            <w:pPr>
              <w:rPr>
                <w:rFonts w:asciiTheme="minorHAnsi" w:eastAsiaTheme="minorEastAsia" w:hAnsiTheme="minorHAnsi"/>
                <w:sz w:val="21"/>
                <w:szCs w:val="21"/>
                <w:lang w:eastAsia="ja-JP"/>
              </w:rPr>
            </w:pPr>
          </w:p>
        </w:tc>
        <w:tc>
          <w:tcPr>
            <w:tcW w:w="5670" w:type="dxa"/>
          </w:tcPr>
          <w:p w:rsidR="0034713E" w:rsidRDefault="005B495A">
            <w:pPr>
              <w:rPr>
                <w:rFonts w:asciiTheme="minorHAnsi" w:eastAsia="ＭＳ ゴシック" w:hAnsiTheme="minorHAnsi"/>
                <w:sz w:val="21"/>
                <w:szCs w:val="21"/>
                <w:lang w:eastAsia="ja-JP"/>
              </w:rPr>
            </w:pPr>
            <w:bookmarkStart w:id="40" w:name="Cell26"/>
            <w:bookmarkEnd w:id="40"/>
            <w:r w:rsidRPr="0032752B">
              <w:rPr>
                <w:rFonts w:asciiTheme="minorHAnsi" w:eastAsia="ＭＳ ゴシック" w:hAnsiTheme="minorHAnsi"/>
                <w:sz w:val="21"/>
                <w:szCs w:val="21"/>
                <w:lang w:eastAsia="ja-JP"/>
              </w:rPr>
              <w:t xml:space="preserve">The new </w:t>
            </w:r>
            <w:proofErr w:type="gramStart"/>
            <w:r w:rsidR="002F341A" w:rsidRPr="0032752B">
              <w:rPr>
                <w:rFonts w:asciiTheme="minorHAnsi" w:eastAsia="ＭＳ ゴシック" w:hAnsiTheme="minorHAnsi" w:hint="eastAsia"/>
                <w:sz w:val="21"/>
                <w:szCs w:val="21"/>
                <w:lang w:eastAsia="ja-JP"/>
              </w:rPr>
              <w:t xml:space="preserve">system </w:t>
            </w:r>
            <w:r w:rsidRPr="0032752B">
              <w:rPr>
                <w:rFonts w:asciiTheme="minorHAnsi" w:eastAsia="ＭＳ ゴシック" w:hAnsiTheme="minorHAnsi"/>
                <w:sz w:val="21"/>
                <w:szCs w:val="21"/>
                <w:lang w:eastAsia="ja-JP"/>
              </w:rPr>
              <w:t xml:space="preserve"> </w:t>
            </w:r>
            <w:r w:rsidR="002F341A" w:rsidRPr="0032752B">
              <w:rPr>
                <w:rFonts w:asciiTheme="minorHAnsi" w:eastAsia="ＭＳ ゴシック" w:hAnsiTheme="minorHAnsi" w:hint="eastAsia"/>
                <w:sz w:val="21"/>
                <w:szCs w:val="21"/>
                <w:lang w:eastAsia="ja-JP"/>
              </w:rPr>
              <w:t>of</w:t>
            </w:r>
            <w:proofErr w:type="gramEnd"/>
            <w:r w:rsidR="002F341A" w:rsidRPr="0032752B">
              <w:rPr>
                <w:rFonts w:asciiTheme="minorHAnsi" w:eastAsia="ＭＳ ゴシック" w:hAnsiTheme="minorHAnsi" w:hint="eastAsia"/>
                <w:sz w:val="21"/>
                <w:szCs w:val="21"/>
                <w:lang w:eastAsia="ja-JP"/>
              </w:rPr>
              <w:t xml:space="preserve">  residence </w:t>
            </w:r>
            <w:r w:rsidRPr="0032752B">
              <w:rPr>
                <w:rFonts w:asciiTheme="minorHAnsi" w:eastAsia="ＭＳ ゴシック" w:hAnsiTheme="minorHAnsi"/>
                <w:sz w:val="21"/>
                <w:szCs w:val="21"/>
                <w:lang w:eastAsia="ja-JP"/>
              </w:rPr>
              <w:t>management</w:t>
            </w:r>
            <w:r w:rsidR="0012629C" w:rsidRPr="0032752B">
              <w:rPr>
                <w:rFonts w:asciiTheme="minorHAnsi" w:eastAsia="ＭＳ ゴシック" w:hAnsiTheme="minorHAnsi" w:hint="eastAsia"/>
                <w:sz w:val="21"/>
                <w:szCs w:val="21"/>
                <w:lang w:eastAsia="ja-JP"/>
              </w:rPr>
              <w:t xml:space="preserve"> </w:t>
            </w:r>
            <w:r w:rsidRPr="005D34D4">
              <w:rPr>
                <w:rFonts w:asciiTheme="minorHAnsi" w:eastAsia="ＭＳ ゴシック" w:hAnsiTheme="minorHAnsi"/>
                <w:sz w:val="21"/>
                <w:szCs w:val="21"/>
                <w:lang w:eastAsia="ja-JP"/>
              </w:rPr>
              <w:t>, which is stipulated in the law for partial amendment to the Immigration Control and Refugee Recognition Act</w:t>
            </w:r>
            <w:r w:rsidR="0012629C">
              <w:rPr>
                <w:rFonts w:asciiTheme="minorHAnsi" w:eastAsia="ＭＳ ゴシック" w:hAnsiTheme="minorHAnsi" w:hint="eastAsia"/>
                <w:sz w:val="21"/>
                <w:szCs w:val="21"/>
                <w:lang w:eastAsia="ja-JP"/>
              </w:rPr>
              <w:t>,</w:t>
            </w:r>
            <w:r w:rsidRPr="005D34D4">
              <w:rPr>
                <w:rFonts w:asciiTheme="minorHAnsi" w:eastAsia="ＭＳ ゴシック" w:hAnsiTheme="minorHAnsi"/>
                <w:sz w:val="21"/>
                <w:szCs w:val="21"/>
                <w:lang w:eastAsia="ja-JP"/>
              </w:rPr>
              <w:t xml:space="preserve"> which was promulgated on July 15, 2009, is expected to be enforced in July 9, 2012.</w:t>
            </w:r>
          </w:p>
          <w:p w:rsidR="005B495A" w:rsidRPr="005D34D4" w:rsidRDefault="005B495A" w:rsidP="005D34D4">
            <w:pPr>
              <w:ind w:firstLineChars="50" w:firstLine="105"/>
              <w:rPr>
                <w:rFonts w:asciiTheme="minorHAnsi" w:eastAsia="ＭＳ ゴシック" w:hAnsiTheme="minorHAnsi"/>
                <w:sz w:val="21"/>
                <w:szCs w:val="21"/>
                <w:lang w:eastAsia="ja-JP"/>
              </w:rPr>
            </w:pPr>
            <w:r w:rsidRPr="005D34D4">
              <w:rPr>
                <w:rFonts w:asciiTheme="minorHAnsi" w:eastAsia="ＭＳ ゴシック" w:hAnsiTheme="minorHAnsi"/>
                <w:sz w:val="21"/>
                <w:szCs w:val="21"/>
                <w:lang w:eastAsia="ja-JP"/>
              </w:rPr>
              <w:t xml:space="preserve">This new system </w:t>
            </w:r>
            <w:r w:rsidRPr="005D34D4">
              <w:rPr>
                <w:rFonts w:asciiTheme="minorHAnsi" w:hAnsiTheme="minorHAnsi"/>
                <w:sz w:val="21"/>
                <w:szCs w:val="21"/>
              </w:rPr>
              <w:t xml:space="preserve">includes </w:t>
            </w:r>
            <w:r w:rsidRPr="005D34D4">
              <w:rPr>
                <w:rFonts w:asciiTheme="minorHAnsi" w:eastAsia="ＭＳ ゴシック" w:hAnsiTheme="minorHAnsi"/>
                <w:sz w:val="21"/>
                <w:szCs w:val="21"/>
                <w:lang w:eastAsia="ja-JP"/>
              </w:rPr>
              <w:t xml:space="preserve">the </w:t>
            </w:r>
            <w:r w:rsidRPr="005D34D4">
              <w:rPr>
                <w:rFonts w:asciiTheme="minorHAnsi" w:eastAsia="ＭＳ ゴシック" w:hAnsiTheme="minorHAnsi"/>
                <w:sz w:val="21"/>
                <w:szCs w:val="21"/>
              </w:rPr>
              <w:t>exten</w:t>
            </w:r>
            <w:r w:rsidRPr="005D34D4">
              <w:rPr>
                <w:rFonts w:asciiTheme="minorHAnsi" w:eastAsia="ＭＳ ゴシック" w:hAnsiTheme="minorHAnsi"/>
                <w:sz w:val="21"/>
                <w:szCs w:val="21"/>
                <w:lang w:eastAsia="ja-JP"/>
              </w:rPr>
              <w:t xml:space="preserve">sion of </w:t>
            </w:r>
            <w:r w:rsidRPr="005D34D4">
              <w:rPr>
                <w:rFonts w:asciiTheme="minorHAnsi" w:eastAsia="ＭＳ ゴシック" w:hAnsiTheme="minorHAnsi"/>
                <w:sz w:val="21"/>
                <w:szCs w:val="21"/>
              </w:rPr>
              <w:t xml:space="preserve">the maximum period of stay from three years to five years, </w:t>
            </w:r>
            <w:r w:rsidRPr="005D34D4">
              <w:rPr>
                <w:rFonts w:asciiTheme="minorHAnsi" w:eastAsia="ＭＳ 明朝" w:hAnsiTheme="minorHAnsi"/>
                <w:sz w:val="21"/>
                <w:szCs w:val="21"/>
                <w:lang w:eastAsia="ja-JP"/>
              </w:rPr>
              <w:t xml:space="preserve">revision of the re-entry permit system, etc. </w:t>
            </w:r>
          </w:p>
          <w:p w:rsidR="000B6950" w:rsidRDefault="000B6950">
            <w:pPr>
              <w:rPr>
                <w:rFonts w:asciiTheme="minorHAnsi" w:eastAsiaTheme="minorEastAsia" w:hAnsiTheme="minorHAnsi"/>
                <w:sz w:val="21"/>
                <w:szCs w:val="21"/>
                <w:lang w:eastAsia="ja-JP"/>
              </w:rPr>
            </w:pPr>
          </w:p>
        </w:tc>
      </w:tr>
      <w:tr w:rsidR="001A1859" w:rsidRPr="00B72FF6">
        <w:tc>
          <w:tcPr>
            <w:tcW w:w="3524" w:type="dxa"/>
          </w:tcPr>
          <w:p w:rsidR="001A1859" w:rsidRPr="005D34D4" w:rsidRDefault="001A1859">
            <w:pPr>
              <w:pStyle w:val="5"/>
              <w:spacing w:after="0"/>
              <w:rPr>
                <w:rFonts w:asciiTheme="minorHAnsi" w:hAnsiTheme="minorHAnsi"/>
                <w:i/>
                <w:color w:val="808080"/>
                <w:sz w:val="21"/>
                <w:szCs w:val="21"/>
              </w:rPr>
            </w:pPr>
            <w:r w:rsidRPr="005D34D4">
              <w:rPr>
                <w:rFonts w:asciiTheme="minorHAnsi" w:hAnsiTheme="minorHAnsi"/>
                <w:b w:val="0"/>
                <w:i/>
                <w:color w:val="808080"/>
                <w:sz w:val="21"/>
                <w:szCs w:val="21"/>
              </w:rPr>
              <w:t xml:space="preserve">Website for further information:  </w:t>
            </w:r>
          </w:p>
        </w:tc>
        <w:tc>
          <w:tcPr>
            <w:tcW w:w="5387" w:type="dxa"/>
          </w:tcPr>
          <w:p w:rsidR="001A1859" w:rsidRPr="007B72C6" w:rsidRDefault="002A03FF" w:rsidP="003E47EF">
            <w:pPr>
              <w:rPr>
                <w:rFonts w:asciiTheme="minorHAnsi" w:hAnsiTheme="minorHAnsi" w:cs="Arial"/>
                <w:sz w:val="21"/>
                <w:szCs w:val="21"/>
              </w:rPr>
            </w:pPr>
            <w:hyperlink r:id="rId53" w:history="1">
              <w:r w:rsidR="006826D9" w:rsidRPr="006826D9">
                <w:rPr>
                  <w:rStyle w:val="ab"/>
                  <w:rFonts w:asciiTheme="minorHAnsi" w:hAnsiTheme="minorHAnsi" w:cs="Arial"/>
                  <w:sz w:val="21"/>
                  <w:szCs w:val="21"/>
                  <w:u w:val="none"/>
                </w:rPr>
                <w:t>http://www.mofa.go.jp/index.html</w:t>
              </w:r>
            </w:hyperlink>
          </w:p>
        </w:tc>
        <w:tc>
          <w:tcPr>
            <w:tcW w:w="5670" w:type="dxa"/>
          </w:tcPr>
          <w:p w:rsidR="001A1859" w:rsidRPr="007B72C6" w:rsidRDefault="002A03FF">
            <w:pPr>
              <w:rPr>
                <w:rFonts w:ascii="Calibri" w:hAnsi="Calibri" w:cs="Arial"/>
                <w:sz w:val="21"/>
                <w:szCs w:val="21"/>
              </w:rPr>
            </w:pPr>
            <w:hyperlink r:id="rId54" w:history="1">
              <w:r w:rsidR="006826D9" w:rsidRPr="006826D9">
                <w:rPr>
                  <w:rStyle w:val="ab"/>
                  <w:rFonts w:ascii="Calibri" w:eastAsia="ＭＳ 明朝" w:hAnsi="Calibri" w:cs="Arial"/>
                  <w:color w:val="auto"/>
                  <w:sz w:val="21"/>
                  <w:szCs w:val="21"/>
                  <w:u w:val="none"/>
                  <w:lang w:eastAsia="ja-JP"/>
                </w:rPr>
                <w:t>http://www.immi-moj.go.jp/newimmiact_1/en/index.html</w:t>
              </w:r>
            </w:hyperlink>
          </w:p>
        </w:tc>
      </w:tr>
      <w:tr w:rsidR="008F223D" w:rsidRPr="003416B0">
        <w:tc>
          <w:tcPr>
            <w:tcW w:w="3524" w:type="dxa"/>
          </w:tcPr>
          <w:p w:rsidR="001A1859" w:rsidRPr="005D34D4" w:rsidRDefault="001A1859">
            <w:pPr>
              <w:pStyle w:val="5"/>
              <w:spacing w:after="0"/>
              <w:rPr>
                <w:rFonts w:asciiTheme="minorHAnsi" w:hAnsiTheme="minorHAnsi"/>
                <w:i/>
                <w:color w:val="808080"/>
                <w:sz w:val="21"/>
                <w:szCs w:val="21"/>
              </w:rPr>
            </w:pPr>
            <w:r w:rsidRPr="005D34D4">
              <w:rPr>
                <w:rFonts w:asciiTheme="minorHAnsi" w:hAnsiTheme="minorHAnsi"/>
                <w:b w:val="0"/>
                <w:i/>
                <w:color w:val="808080"/>
                <w:sz w:val="21"/>
                <w:szCs w:val="21"/>
              </w:rPr>
              <w:t>Contact point for further details:</w:t>
            </w:r>
          </w:p>
        </w:tc>
        <w:tc>
          <w:tcPr>
            <w:tcW w:w="5387" w:type="dxa"/>
          </w:tcPr>
          <w:p w:rsidR="00FB537A" w:rsidRPr="005D34D4" w:rsidRDefault="006826D9" w:rsidP="00FB537A">
            <w:pPr>
              <w:pStyle w:val="9"/>
              <w:rPr>
                <w:rFonts w:asciiTheme="minorHAnsi" w:eastAsiaTheme="minorEastAsia" w:hAnsiTheme="minorHAnsi"/>
                <w:b w:val="0"/>
                <w:sz w:val="21"/>
                <w:szCs w:val="21"/>
                <w:lang w:eastAsia="ja-JP"/>
              </w:rPr>
            </w:pPr>
            <w:r w:rsidRPr="006826D9">
              <w:rPr>
                <w:rFonts w:asciiTheme="minorHAnsi" w:eastAsiaTheme="minorEastAsia" w:hAnsiTheme="minorHAnsi"/>
                <w:b w:val="0"/>
                <w:i w:val="0"/>
                <w:sz w:val="21"/>
                <w:szCs w:val="21"/>
                <w:lang w:eastAsia="ja-JP"/>
              </w:rPr>
              <w:t>APEC Division</w:t>
            </w:r>
          </w:p>
          <w:p w:rsidR="00FB537A" w:rsidRPr="005D34D4" w:rsidRDefault="00FB537A" w:rsidP="00FB537A">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Economic Affairs Bureau</w:t>
            </w:r>
          </w:p>
          <w:p w:rsidR="00FB537A" w:rsidRPr="005D34D4" w:rsidRDefault="00FB537A" w:rsidP="00FB537A">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Ministry of Foreign Affairs</w:t>
            </w:r>
          </w:p>
          <w:p w:rsidR="00FB537A" w:rsidRPr="005D34D4" w:rsidRDefault="00FB537A" w:rsidP="00FB537A">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20201, Kasumigaseki, Chiyoda-ku Tokyo 100-8919 JAPAN</w:t>
            </w:r>
          </w:p>
          <w:p w:rsidR="00E4418D" w:rsidRPr="007838B0" w:rsidRDefault="00E4418D" w:rsidP="00FB537A">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Tel</w:t>
            </w:r>
            <w:r w:rsidR="00FB537A" w:rsidRPr="005D34D4">
              <w:rPr>
                <w:rFonts w:asciiTheme="minorHAnsi" w:eastAsiaTheme="minorEastAsia" w:hAnsiTheme="minorHAnsi"/>
                <w:sz w:val="21"/>
                <w:szCs w:val="21"/>
                <w:lang w:eastAsia="ja-JP"/>
              </w:rPr>
              <w:t>: +81-3-5501-8342</w:t>
            </w:r>
          </w:p>
          <w:p w:rsidR="001A1859" w:rsidRPr="008B7A84" w:rsidRDefault="00551196" w:rsidP="00FB537A">
            <w:pPr>
              <w:rPr>
                <w:rFonts w:asciiTheme="minorHAnsi" w:eastAsiaTheme="minorEastAsia" w:hAnsiTheme="minorHAnsi"/>
                <w:sz w:val="21"/>
                <w:szCs w:val="21"/>
                <w:lang w:val="fr-FR" w:eastAsia="ja-JP"/>
              </w:rPr>
            </w:pPr>
            <w:r w:rsidRPr="00551196">
              <w:rPr>
                <w:rFonts w:asciiTheme="minorHAnsi" w:eastAsiaTheme="minorEastAsia" w:hAnsiTheme="minorHAnsi"/>
                <w:sz w:val="21"/>
                <w:szCs w:val="21"/>
                <w:lang w:val="fr-FR" w:eastAsia="ja-JP"/>
              </w:rPr>
              <w:t>Fax: +81-3-5501-8430</w:t>
            </w:r>
          </w:p>
          <w:p w:rsidR="00FB537A" w:rsidRPr="008B7A84" w:rsidRDefault="002A03FF" w:rsidP="00FB537A">
            <w:pPr>
              <w:rPr>
                <w:rFonts w:asciiTheme="minorHAnsi" w:eastAsiaTheme="minorEastAsia" w:hAnsiTheme="minorHAnsi"/>
                <w:sz w:val="21"/>
                <w:szCs w:val="21"/>
                <w:lang w:val="fr-FR" w:eastAsia="ja-JP"/>
              </w:rPr>
            </w:pPr>
            <w:hyperlink r:id="rId55" w:history="1">
              <w:r w:rsidR="00551196" w:rsidRPr="00551196">
                <w:rPr>
                  <w:rStyle w:val="ab"/>
                  <w:rFonts w:asciiTheme="minorHAnsi" w:eastAsiaTheme="minorEastAsia" w:hAnsiTheme="minorHAnsi"/>
                  <w:sz w:val="21"/>
                  <w:szCs w:val="21"/>
                  <w:lang w:val="fr-FR" w:eastAsia="ja-JP"/>
                </w:rPr>
                <w:t>apec.japan@mofa.go.jp</w:t>
              </w:r>
            </w:hyperlink>
          </w:p>
          <w:p w:rsidR="007838B0" w:rsidRPr="008B7A84" w:rsidRDefault="007838B0" w:rsidP="00FB537A">
            <w:pPr>
              <w:rPr>
                <w:rFonts w:asciiTheme="minorHAnsi" w:eastAsiaTheme="minorEastAsia" w:hAnsiTheme="minorHAnsi"/>
                <w:sz w:val="21"/>
                <w:szCs w:val="21"/>
                <w:lang w:val="fr-FR" w:eastAsia="ja-JP"/>
              </w:rPr>
            </w:pPr>
          </w:p>
          <w:p w:rsidR="007838B0" w:rsidRPr="003416B0" w:rsidRDefault="00551196" w:rsidP="007838B0">
            <w:pPr>
              <w:rPr>
                <w:rFonts w:asciiTheme="minorHAnsi" w:eastAsiaTheme="minorEastAsia" w:hAnsiTheme="minorHAnsi"/>
                <w:sz w:val="21"/>
                <w:szCs w:val="21"/>
                <w:lang w:val="fr-FR" w:eastAsia="ja-JP"/>
              </w:rPr>
            </w:pPr>
            <w:r w:rsidRPr="003416B0">
              <w:rPr>
                <w:rFonts w:asciiTheme="minorHAnsi" w:eastAsiaTheme="minorEastAsia" w:hAnsiTheme="minorHAnsi"/>
                <w:sz w:val="21"/>
                <w:szCs w:val="21"/>
                <w:lang w:val="fr-FR"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lastRenderedPageBreak/>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56"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7838B0" w:rsidRPr="00AD6D17" w:rsidRDefault="002A03FF" w:rsidP="00FB537A">
            <w:pPr>
              <w:rPr>
                <w:rFonts w:asciiTheme="minorHAnsi" w:eastAsiaTheme="minorEastAsia" w:hAnsiTheme="minorHAnsi"/>
                <w:sz w:val="21"/>
                <w:szCs w:val="21"/>
                <w:lang w:val="fr-FR" w:eastAsia="ja-JP"/>
              </w:rPr>
            </w:pPr>
            <w:hyperlink r:id="rId57" w:history="1">
              <w:r w:rsidR="0011565D" w:rsidRPr="00AD6D17">
                <w:rPr>
                  <w:rStyle w:val="ab"/>
                  <w:rFonts w:asciiTheme="minorHAnsi" w:eastAsiaTheme="minorEastAsia" w:hAnsiTheme="minorHAnsi" w:hint="eastAsia"/>
                  <w:sz w:val="21"/>
                  <w:szCs w:val="21"/>
                  <w:lang w:val="fr-FR" w:eastAsia="ja-JP"/>
                </w:rPr>
                <w:t>apec-meti@meti.go.jp</w:t>
              </w:r>
            </w:hyperlink>
          </w:p>
        </w:tc>
        <w:tc>
          <w:tcPr>
            <w:tcW w:w="5670" w:type="dxa"/>
          </w:tcPr>
          <w:p w:rsidR="001A1859" w:rsidRPr="00AD6D17" w:rsidRDefault="001A1859">
            <w:pPr>
              <w:rPr>
                <w:rFonts w:asciiTheme="minorHAnsi" w:hAnsiTheme="minorHAnsi" w:cs="Arial"/>
                <w:sz w:val="21"/>
                <w:szCs w:val="21"/>
                <w:lang w:val="fr-FR"/>
              </w:rPr>
            </w:pPr>
          </w:p>
        </w:tc>
      </w:tr>
      <w:tr w:rsidR="001F22A2">
        <w:tc>
          <w:tcPr>
            <w:tcW w:w="3524" w:type="dxa"/>
          </w:tcPr>
          <w:p w:rsidR="001F22A2" w:rsidRPr="005D34D4" w:rsidRDefault="005C5ACF" w:rsidP="005C5ACF">
            <w:pPr>
              <w:pStyle w:val="5"/>
              <w:spacing w:after="0"/>
              <w:rPr>
                <w:rFonts w:asciiTheme="minorHAnsi" w:hAnsiTheme="minorHAnsi"/>
                <w:i/>
                <w:sz w:val="21"/>
                <w:szCs w:val="21"/>
              </w:rPr>
            </w:pPr>
            <w:r w:rsidRPr="005D34D4">
              <w:rPr>
                <w:rFonts w:asciiTheme="minorHAnsi" w:hAnsiTheme="minorHAnsi"/>
                <w:i/>
                <w:sz w:val="21"/>
                <w:szCs w:val="21"/>
              </w:rPr>
              <w:lastRenderedPageBreak/>
              <w:t>Official websites that gather economies’ information</w:t>
            </w:r>
          </w:p>
          <w:p w:rsidR="001F22A2" w:rsidRPr="005D34D4" w:rsidRDefault="001F22A2">
            <w:pPr>
              <w:rPr>
                <w:rFonts w:asciiTheme="minorHAnsi" w:hAnsiTheme="minorHAnsi"/>
                <w:b/>
                <w:i/>
                <w:sz w:val="21"/>
                <w:szCs w:val="21"/>
              </w:rPr>
            </w:pPr>
          </w:p>
        </w:tc>
        <w:tc>
          <w:tcPr>
            <w:tcW w:w="5387" w:type="dxa"/>
          </w:tcPr>
          <w:p w:rsidR="00570502" w:rsidRPr="005D34D4" w:rsidRDefault="00294123">
            <w:pPr>
              <w:rPr>
                <w:rFonts w:asciiTheme="minorHAnsi" w:eastAsiaTheme="minorEastAsia" w:hAnsiTheme="minorHAnsi"/>
                <w:i/>
                <w:sz w:val="21"/>
                <w:szCs w:val="21"/>
                <w:lang w:eastAsia="ja-JP"/>
              </w:rPr>
            </w:pPr>
            <w:bookmarkStart w:id="41" w:name="Cell27"/>
            <w:bookmarkEnd w:id="41"/>
            <w:r w:rsidRPr="005D34D4">
              <w:rPr>
                <w:rFonts w:asciiTheme="minorHAnsi" w:hAnsiTheme="minorHAnsi"/>
                <w:i/>
                <w:sz w:val="21"/>
                <w:szCs w:val="21"/>
                <w:lang w:eastAsia="ja-JP"/>
              </w:rPr>
              <w:t>No further action taken</w:t>
            </w:r>
          </w:p>
          <w:p w:rsidR="00570502" w:rsidRPr="005D34D4" w:rsidRDefault="00570502">
            <w:pPr>
              <w:rPr>
                <w:rFonts w:asciiTheme="minorHAnsi" w:eastAsiaTheme="minorEastAsia" w:hAnsiTheme="minorHAnsi"/>
                <w:sz w:val="21"/>
                <w:szCs w:val="21"/>
                <w:lang w:eastAsia="ja-JP"/>
              </w:rPr>
            </w:pPr>
          </w:p>
        </w:tc>
        <w:tc>
          <w:tcPr>
            <w:tcW w:w="5670" w:type="dxa"/>
          </w:tcPr>
          <w:p w:rsidR="00570502" w:rsidRPr="00FF7FA6" w:rsidRDefault="00FF7FA6">
            <w:pPr>
              <w:rPr>
                <w:rFonts w:asciiTheme="minorHAnsi" w:eastAsiaTheme="minorEastAsia" w:hAnsiTheme="minorHAnsi"/>
                <w:sz w:val="21"/>
                <w:szCs w:val="21"/>
                <w:lang w:eastAsia="ja-JP"/>
              </w:rPr>
            </w:pPr>
            <w:bookmarkStart w:id="42" w:name="Cell28"/>
            <w:bookmarkEnd w:id="42"/>
            <w:r>
              <w:rPr>
                <w:rFonts w:asciiTheme="minorHAnsi" w:eastAsiaTheme="minorEastAsia" w:hAnsiTheme="minorHAnsi" w:cs="Arial" w:hint="eastAsia"/>
                <w:sz w:val="21"/>
                <w:szCs w:val="21"/>
                <w:lang w:eastAsia="ja-JP"/>
              </w:rPr>
              <w:t>Further improvements will be considered</w:t>
            </w:r>
            <w:r>
              <w:rPr>
                <w:rFonts w:asciiTheme="minorHAnsi" w:eastAsiaTheme="minorEastAsia" w:hAnsiTheme="minorHAnsi" w:cs="Arial" w:hint="eastAsia"/>
                <w:i/>
                <w:sz w:val="21"/>
                <w:szCs w:val="21"/>
                <w:lang w:eastAsia="ja-JP"/>
              </w:rPr>
              <w:t>.</w:t>
            </w:r>
          </w:p>
        </w:tc>
      </w:tr>
      <w:tr w:rsidR="0001261C" w:rsidRPr="003416B0">
        <w:tc>
          <w:tcPr>
            <w:tcW w:w="3524" w:type="dxa"/>
          </w:tcPr>
          <w:p w:rsidR="001A1859" w:rsidRPr="005D34D4" w:rsidRDefault="001A1859" w:rsidP="0001261C">
            <w:pPr>
              <w:pStyle w:val="9"/>
              <w:rPr>
                <w:rFonts w:asciiTheme="minorHAnsi" w:hAnsiTheme="minorHAnsi"/>
                <w:b w:val="0"/>
                <w:color w:val="808080"/>
                <w:sz w:val="21"/>
                <w:szCs w:val="21"/>
              </w:rPr>
            </w:pPr>
            <w:r w:rsidRPr="005D34D4">
              <w:rPr>
                <w:rFonts w:asciiTheme="minorHAnsi" w:hAnsiTheme="minorHAnsi"/>
                <w:b w:val="0"/>
                <w:color w:val="808080"/>
                <w:sz w:val="21"/>
                <w:szCs w:val="21"/>
              </w:rPr>
              <w:t xml:space="preserve">Website for further information:  </w:t>
            </w:r>
          </w:p>
        </w:tc>
        <w:tc>
          <w:tcPr>
            <w:tcW w:w="5387" w:type="dxa"/>
          </w:tcPr>
          <w:p w:rsidR="001A1859" w:rsidRPr="00391713" w:rsidRDefault="002A03FF" w:rsidP="0001261C">
            <w:pPr>
              <w:pStyle w:val="9"/>
              <w:rPr>
                <w:rFonts w:ascii="Calibri" w:eastAsiaTheme="minorEastAsia" w:hAnsi="Calibri"/>
                <w:b w:val="0"/>
                <w:i w:val="0"/>
                <w:sz w:val="21"/>
                <w:szCs w:val="21"/>
                <w:lang w:val="it-IT" w:eastAsia="ja-JP"/>
              </w:rPr>
            </w:pPr>
            <w:hyperlink r:id="rId58" w:history="1">
              <w:r w:rsidR="006826D9" w:rsidRPr="006826D9">
                <w:rPr>
                  <w:rStyle w:val="ab"/>
                  <w:rFonts w:ascii="Calibri" w:hAnsi="Calibri"/>
                  <w:u w:val="none"/>
                  <w:lang w:val="it-IT"/>
                </w:rPr>
                <w:t>http://www.meti.go.jp/english/index.html</w:t>
              </w:r>
            </w:hyperlink>
            <w:r w:rsidR="006826D9" w:rsidRPr="006826D9">
              <w:rPr>
                <w:rFonts w:ascii="Calibri" w:eastAsiaTheme="minorEastAsia" w:hAnsi="Calibri"/>
                <w:b w:val="0"/>
                <w:i w:val="0"/>
                <w:sz w:val="21"/>
                <w:szCs w:val="21"/>
                <w:lang w:val="it-IT" w:eastAsia="ja-JP"/>
              </w:rPr>
              <w:t xml:space="preserve"> (METI)</w:t>
            </w:r>
          </w:p>
        </w:tc>
        <w:tc>
          <w:tcPr>
            <w:tcW w:w="5670" w:type="dxa"/>
          </w:tcPr>
          <w:p w:rsidR="001A1859" w:rsidRPr="00391713" w:rsidRDefault="002A03FF" w:rsidP="0001261C">
            <w:pPr>
              <w:pStyle w:val="9"/>
              <w:rPr>
                <w:rFonts w:asciiTheme="minorHAnsi" w:hAnsiTheme="minorHAnsi"/>
                <w:b w:val="0"/>
                <w:i w:val="0"/>
                <w:sz w:val="21"/>
                <w:szCs w:val="21"/>
                <w:lang w:val="it-IT"/>
              </w:rPr>
            </w:pPr>
            <w:hyperlink r:id="rId59" w:history="1">
              <w:r w:rsidR="006826D9" w:rsidRPr="006826D9">
                <w:rPr>
                  <w:rStyle w:val="ab"/>
                  <w:rFonts w:asciiTheme="minorHAnsi" w:hAnsiTheme="minorHAnsi"/>
                  <w:b w:val="0"/>
                  <w:i w:val="0"/>
                  <w:sz w:val="21"/>
                  <w:szCs w:val="21"/>
                  <w:u w:val="none"/>
                  <w:lang w:val="it-IT"/>
                </w:rPr>
                <w:t>http://www.meti.go.jp/english/index.html</w:t>
              </w:r>
            </w:hyperlink>
            <w:r w:rsidR="006826D9" w:rsidRPr="006826D9">
              <w:rPr>
                <w:rFonts w:asciiTheme="minorHAnsi" w:eastAsiaTheme="minorEastAsia" w:hAnsiTheme="minorHAnsi"/>
                <w:b w:val="0"/>
                <w:i w:val="0"/>
                <w:sz w:val="21"/>
                <w:szCs w:val="21"/>
                <w:lang w:val="it-IT" w:eastAsia="ja-JP"/>
              </w:rPr>
              <w:t xml:space="preserve"> (METI)</w:t>
            </w:r>
          </w:p>
        </w:tc>
      </w:tr>
      <w:tr w:rsidR="008F223D" w:rsidRPr="003416B0">
        <w:tc>
          <w:tcPr>
            <w:tcW w:w="3524" w:type="dxa"/>
          </w:tcPr>
          <w:p w:rsidR="001A1859" w:rsidRPr="005D34D4" w:rsidRDefault="001A1859" w:rsidP="0001261C">
            <w:pPr>
              <w:pStyle w:val="9"/>
              <w:rPr>
                <w:rFonts w:asciiTheme="minorHAnsi" w:hAnsiTheme="minorHAnsi"/>
                <w:b w:val="0"/>
                <w:color w:val="808080"/>
                <w:sz w:val="21"/>
                <w:szCs w:val="21"/>
              </w:rPr>
            </w:pPr>
            <w:r w:rsidRPr="005D34D4">
              <w:rPr>
                <w:rFonts w:asciiTheme="minorHAnsi" w:hAnsiTheme="minorHAnsi"/>
                <w:b w:val="0"/>
                <w:color w:val="808080"/>
                <w:sz w:val="21"/>
                <w:szCs w:val="21"/>
              </w:rPr>
              <w:t>Contact point for further details:</w:t>
            </w:r>
          </w:p>
        </w:tc>
        <w:tc>
          <w:tcPr>
            <w:tcW w:w="5387" w:type="dxa"/>
          </w:tcPr>
          <w:p w:rsidR="003E47EF" w:rsidRPr="005D34D4" w:rsidRDefault="003E47EF" w:rsidP="003E47EF">
            <w:pPr>
              <w:pStyle w:val="9"/>
              <w:rPr>
                <w:rFonts w:asciiTheme="minorHAnsi" w:eastAsiaTheme="minorEastAsia" w:hAnsiTheme="minorHAnsi"/>
                <w:b w:val="0"/>
                <w:i w:val="0"/>
                <w:sz w:val="21"/>
                <w:szCs w:val="21"/>
                <w:lang w:eastAsia="ja-JP"/>
              </w:rPr>
            </w:pPr>
            <w:r w:rsidRPr="005D34D4">
              <w:rPr>
                <w:rFonts w:asciiTheme="minorHAnsi" w:eastAsiaTheme="minorEastAsia" w:hAnsiTheme="minorHAnsi"/>
                <w:b w:val="0"/>
                <w:i w:val="0"/>
                <w:sz w:val="21"/>
                <w:szCs w:val="21"/>
                <w:lang w:eastAsia="ja-JP"/>
              </w:rPr>
              <w:t>APEC Division</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Economic Affairs Bureau</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Ministry of Foreign Affairs</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20201, Kasumigaseki, Chiyoda-ku Tokyo 100-8919 JAPAN</w:t>
            </w:r>
          </w:p>
          <w:p w:rsidR="003E47EF" w:rsidRPr="005D34D4" w:rsidRDefault="00E4418D" w:rsidP="003E47EF">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Tel</w:t>
            </w:r>
            <w:r w:rsidR="003E47EF" w:rsidRPr="005D34D4">
              <w:rPr>
                <w:rFonts w:asciiTheme="minorHAnsi" w:eastAsiaTheme="minorEastAsia" w:hAnsiTheme="minorHAnsi"/>
                <w:sz w:val="21"/>
                <w:szCs w:val="21"/>
                <w:lang w:eastAsia="ja-JP"/>
              </w:rPr>
              <w:t>: +81-3-5501-8342</w:t>
            </w:r>
          </w:p>
          <w:p w:rsidR="001A1859" w:rsidRPr="008B7A84" w:rsidRDefault="00551196" w:rsidP="003E47EF">
            <w:pPr>
              <w:pStyle w:val="9"/>
              <w:jc w:val="both"/>
              <w:rPr>
                <w:rFonts w:asciiTheme="minorHAnsi" w:eastAsiaTheme="minorEastAsia" w:hAnsiTheme="minorHAnsi"/>
                <w:b w:val="0"/>
                <w:i w:val="0"/>
                <w:sz w:val="21"/>
                <w:szCs w:val="21"/>
                <w:lang w:val="fr-FR" w:eastAsia="ja-JP"/>
              </w:rPr>
            </w:pPr>
            <w:r w:rsidRPr="00551196">
              <w:rPr>
                <w:rFonts w:asciiTheme="minorHAnsi" w:eastAsiaTheme="minorEastAsia" w:hAnsiTheme="minorHAnsi"/>
                <w:b w:val="0"/>
                <w:i w:val="0"/>
                <w:sz w:val="21"/>
                <w:szCs w:val="21"/>
                <w:lang w:val="fr-FR" w:eastAsia="ja-JP"/>
              </w:rPr>
              <w:t>Fax: +81-3-5501-8430</w:t>
            </w:r>
          </w:p>
          <w:p w:rsidR="00FB537A" w:rsidRPr="008B7A84" w:rsidRDefault="002A03FF" w:rsidP="00FB537A">
            <w:pPr>
              <w:jc w:val="both"/>
              <w:rPr>
                <w:rFonts w:asciiTheme="minorHAnsi" w:eastAsiaTheme="minorEastAsia" w:hAnsiTheme="minorHAnsi"/>
                <w:sz w:val="21"/>
                <w:szCs w:val="21"/>
                <w:lang w:val="fr-FR" w:eastAsia="ja-JP"/>
              </w:rPr>
            </w:pPr>
            <w:hyperlink r:id="rId60" w:history="1">
              <w:r w:rsidR="00551196" w:rsidRPr="00551196">
                <w:rPr>
                  <w:rStyle w:val="ab"/>
                  <w:rFonts w:asciiTheme="minorHAnsi" w:eastAsiaTheme="minorEastAsia" w:hAnsiTheme="minorHAnsi"/>
                  <w:sz w:val="21"/>
                  <w:szCs w:val="21"/>
                  <w:lang w:val="fr-FR" w:eastAsia="ja-JP"/>
                </w:rPr>
                <w:t>apec.japan@mofa.go.jp</w:t>
              </w:r>
            </w:hyperlink>
          </w:p>
          <w:p w:rsidR="007838B0" w:rsidRPr="008B7A84" w:rsidRDefault="007838B0" w:rsidP="00FB537A">
            <w:pPr>
              <w:rPr>
                <w:rFonts w:asciiTheme="minorHAnsi" w:eastAsiaTheme="minorEastAsia" w:hAnsiTheme="minorHAnsi"/>
                <w:sz w:val="21"/>
                <w:szCs w:val="21"/>
                <w:lang w:val="fr-FR" w:eastAsia="ja-JP"/>
              </w:rPr>
            </w:pPr>
          </w:p>
          <w:p w:rsidR="007838B0" w:rsidRPr="003416B0" w:rsidRDefault="00551196" w:rsidP="007838B0">
            <w:pPr>
              <w:rPr>
                <w:rFonts w:asciiTheme="minorHAnsi" w:eastAsiaTheme="minorEastAsia" w:hAnsiTheme="minorHAnsi"/>
                <w:sz w:val="21"/>
                <w:szCs w:val="21"/>
                <w:lang w:val="fr-FR" w:eastAsia="ja-JP"/>
              </w:rPr>
            </w:pPr>
            <w:r w:rsidRPr="003416B0">
              <w:rPr>
                <w:rFonts w:asciiTheme="minorHAnsi" w:eastAsiaTheme="minorEastAsia" w:hAnsiTheme="minorHAnsi"/>
                <w:sz w:val="21"/>
                <w:szCs w:val="21"/>
                <w:lang w:val="fr-FR"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E4418D" w:rsidRDefault="002A03FF" w:rsidP="007838B0">
            <w:pPr>
              <w:rPr>
                <w:rFonts w:asciiTheme="minorHAnsi" w:eastAsiaTheme="minorEastAsia" w:hAnsiTheme="minorHAnsi"/>
                <w:sz w:val="21"/>
                <w:szCs w:val="21"/>
                <w:lang w:eastAsia="ja-JP"/>
              </w:rPr>
            </w:pPr>
            <w:hyperlink r:id="rId61"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7838B0" w:rsidRPr="00AD6D17" w:rsidRDefault="002A03FF" w:rsidP="00FB537A">
            <w:pPr>
              <w:rPr>
                <w:rFonts w:asciiTheme="minorHAnsi" w:eastAsiaTheme="minorEastAsia" w:hAnsiTheme="minorHAnsi"/>
                <w:sz w:val="21"/>
                <w:szCs w:val="21"/>
                <w:lang w:val="fr-FR" w:eastAsia="ja-JP"/>
              </w:rPr>
            </w:pPr>
            <w:hyperlink r:id="rId62" w:history="1">
              <w:r w:rsidR="0011565D" w:rsidRPr="00AD6D17">
                <w:rPr>
                  <w:rStyle w:val="ab"/>
                  <w:rFonts w:asciiTheme="minorHAnsi" w:eastAsiaTheme="minorEastAsia" w:hAnsiTheme="minorHAnsi" w:hint="eastAsia"/>
                  <w:sz w:val="21"/>
                  <w:szCs w:val="21"/>
                  <w:lang w:val="fr-FR" w:eastAsia="ja-JP"/>
                </w:rPr>
                <w:t>apec-meti@meti.go.jp</w:t>
              </w:r>
            </w:hyperlink>
          </w:p>
        </w:tc>
        <w:tc>
          <w:tcPr>
            <w:tcW w:w="5670" w:type="dxa"/>
          </w:tcPr>
          <w:p w:rsidR="001A1859" w:rsidRPr="00AD6D17" w:rsidRDefault="001A1859" w:rsidP="0001261C">
            <w:pPr>
              <w:pStyle w:val="9"/>
              <w:rPr>
                <w:rFonts w:asciiTheme="minorHAnsi" w:hAnsiTheme="minorHAnsi"/>
                <w:b w:val="0"/>
                <w:sz w:val="21"/>
                <w:szCs w:val="21"/>
                <w:lang w:val="fr-FR"/>
              </w:rPr>
            </w:pPr>
          </w:p>
        </w:tc>
      </w:tr>
      <w:tr w:rsidR="001F22A2">
        <w:tc>
          <w:tcPr>
            <w:tcW w:w="3524" w:type="dxa"/>
          </w:tcPr>
          <w:p w:rsidR="001F22A2" w:rsidRPr="005D34D4" w:rsidRDefault="001F22A2">
            <w:pPr>
              <w:rPr>
                <w:rFonts w:asciiTheme="minorHAnsi" w:hAnsiTheme="minorHAnsi"/>
                <w:b/>
                <w:i/>
                <w:sz w:val="21"/>
                <w:szCs w:val="21"/>
              </w:rPr>
            </w:pPr>
            <w:bookmarkStart w:id="43" w:name="Row16"/>
            <w:r w:rsidRPr="005D34D4">
              <w:rPr>
                <w:rFonts w:asciiTheme="minorHAnsi" w:hAnsiTheme="minorHAnsi"/>
                <w:b/>
                <w:i/>
                <w:sz w:val="21"/>
                <w:szCs w:val="21"/>
              </w:rPr>
              <w:t>Transparency</w:t>
            </w:r>
            <w:bookmarkEnd w:id="43"/>
          </w:p>
          <w:p w:rsidR="001F22A2" w:rsidRPr="005D34D4" w:rsidRDefault="001F22A2">
            <w:pPr>
              <w:rPr>
                <w:rFonts w:asciiTheme="minorHAnsi" w:hAnsiTheme="minorHAnsi"/>
                <w:b/>
                <w:i/>
                <w:sz w:val="21"/>
                <w:szCs w:val="21"/>
              </w:rPr>
            </w:pPr>
          </w:p>
        </w:tc>
        <w:tc>
          <w:tcPr>
            <w:tcW w:w="5387" w:type="dxa"/>
          </w:tcPr>
          <w:p w:rsidR="00C25ACA" w:rsidRPr="005D34D4" w:rsidRDefault="006A6CD2">
            <w:pPr>
              <w:rPr>
                <w:rFonts w:asciiTheme="minorHAnsi" w:eastAsiaTheme="minorEastAsia" w:hAnsiTheme="minorHAnsi" w:cs="Arial"/>
                <w:i/>
                <w:sz w:val="21"/>
                <w:szCs w:val="21"/>
                <w:lang w:eastAsia="ja-JP"/>
              </w:rPr>
            </w:pPr>
            <w:bookmarkStart w:id="44" w:name="Cell31"/>
            <w:bookmarkEnd w:id="44"/>
            <w:r w:rsidRPr="005D34D4">
              <w:rPr>
                <w:rFonts w:asciiTheme="minorHAnsi" w:eastAsiaTheme="minorEastAsia" w:hAnsiTheme="minorHAnsi" w:cs="Arial"/>
                <w:i/>
                <w:sz w:val="21"/>
                <w:szCs w:val="21"/>
                <w:lang w:eastAsia="ja-JP"/>
              </w:rPr>
              <w:t>No further action taken</w:t>
            </w:r>
          </w:p>
          <w:p w:rsidR="00570502" w:rsidRPr="005D34D4" w:rsidRDefault="00570502">
            <w:pPr>
              <w:rPr>
                <w:rFonts w:asciiTheme="minorHAnsi" w:eastAsiaTheme="minorEastAsia" w:hAnsiTheme="minorHAnsi"/>
                <w:sz w:val="21"/>
                <w:szCs w:val="21"/>
                <w:lang w:eastAsia="ja-JP"/>
              </w:rPr>
            </w:pPr>
          </w:p>
        </w:tc>
        <w:tc>
          <w:tcPr>
            <w:tcW w:w="5670" w:type="dxa"/>
          </w:tcPr>
          <w:p w:rsidR="00570502" w:rsidRPr="005D34D4" w:rsidRDefault="0004019C">
            <w:pPr>
              <w:rPr>
                <w:rFonts w:asciiTheme="minorHAnsi" w:eastAsiaTheme="minorEastAsia" w:hAnsiTheme="minorHAnsi" w:cs="Arial"/>
                <w:i/>
                <w:sz w:val="21"/>
                <w:szCs w:val="21"/>
                <w:lang w:eastAsia="ja-JP"/>
              </w:rPr>
            </w:pPr>
            <w:bookmarkStart w:id="45" w:name="Cell32"/>
            <w:bookmarkEnd w:id="45"/>
            <w:r w:rsidRPr="005D34D4">
              <w:rPr>
                <w:rFonts w:asciiTheme="minorHAnsi" w:eastAsiaTheme="minorEastAsia" w:hAnsiTheme="minorHAnsi" w:cs="Arial"/>
                <w:i/>
                <w:sz w:val="21"/>
                <w:szCs w:val="21"/>
                <w:lang w:eastAsia="ja-JP"/>
              </w:rPr>
              <w:t>No further action planed</w:t>
            </w:r>
          </w:p>
          <w:p w:rsidR="00570502" w:rsidRPr="00FF7FA6" w:rsidRDefault="00570502">
            <w:pPr>
              <w:rPr>
                <w:rFonts w:asciiTheme="minorHAnsi" w:eastAsiaTheme="minorEastAsia" w:hAnsiTheme="minorHAnsi"/>
                <w:sz w:val="21"/>
                <w:szCs w:val="21"/>
                <w:lang w:eastAsia="ja-JP"/>
              </w:rPr>
            </w:pPr>
          </w:p>
        </w:tc>
      </w:tr>
      <w:tr w:rsidR="0001261C" w:rsidRPr="00B72FF6">
        <w:tc>
          <w:tcPr>
            <w:tcW w:w="3524" w:type="dxa"/>
          </w:tcPr>
          <w:p w:rsidR="001A1859" w:rsidRPr="005D34D4" w:rsidRDefault="001A1859" w:rsidP="0001261C">
            <w:pPr>
              <w:pStyle w:val="9"/>
              <w:rPr>
                <w:rFonts w:asciiTheme="minorHAnsi" w:hAnsiTheme="minorHAnsi"/>
                <w:b w:val="0"/>
                <w:color w:val="808080"/>
                <w:sz w:val="21"/>
                <w:szCs w:val="21"/>
              </w:rPr>
            </w:pPr>
            <w:r w:rsidRPr="005D34D4">
              <w:rPr>
                <w:rFonts w:asciiTheme="minorHAnsi" w:hAnsiTheme="minorHAnsi"/>
                <w:b w:val="0"/>
                <w:color w:val="808080"/>
                <w:sz w:val="21"/>
                <w:szCs w:val="21"/>
              </w:rPr>
              <w:lastRenderedPageBreak/>
              <w:t xml:space="preserve">Website for further information:  </w:t>
            </w:r>
          </w:p>
        </w:tc>
        <w:tc>
          <w:tcPr>
            <w:tcW w:w="5387" w:type="dxa"/>
          </w:tcPr>
          <w:p w:rsidR="001A1859" w:rsidRPr="00EF64AB" w:rsidRDefault="006826D9" w:rsidP="0001261C">
            <w:pPr>
              <w:pStyle w:val="9"/>
              <w:rPr>
                <w:rFonts w:asciiTheme="minorHAnsi" w:eastAsiaTheme="minorEastAsia" w:hAnsiTheme="minorHAnsi"/>
                <w:b w:val="0"/>
                <w:i w:val="0"/>
                <w:sz w:val="21"/>
                <w:szCs w:val="21"/>
                <w:lang w:eastAsia="ja-JP"/>
              </w:rPr>
            </w:pPr>
            <w:r w:rsidRPr="006826D9">
              <w:rPr>
                <w:rFonts w:asciiTheme="minorHAnsi" w:hAnsiTheme="minorHAnsi"/>
                <w:b w:val="0"/>
                <w:i w:val="0"/>
                <w:sz w:val="21"/>
                <w:szCs w:val="21"/>
              </w:rPr>
              <w:t>http://www.japaneselawtranslation.go.jp/?re=02</w:t>
            </w:r>
          </w:p>
        </w:tc>
        <w:tc>
          <w:tcPr>
            <w:tcW w:w="5670" w:type="dxa"/>
          </w:tcPr>
          <w:p w:rsidR="001A1859" w:rsidRPr="005D34D4" w:rsidRDefault="00EF64AB" w:rsidP="0001261C">
            <w:pPr>
              <w:pStyle w:val="9"/>
              <w:rPr>
                <w:rFonts w:asciiTheme="minorHAnsi" w:hAnsiTheme="minorHAnsi"/>
                <w:b w:val="0"/>
                <w:sz w:val="21"/>
                <w:szCs w:val="21"/>
              </w:rPr>
            </w:pPr>
            <w:r w:rsidRPr="00EF64AB">
              <w:rPr>
                <w:rFonts w:asciiTheme="minorHAnsi" w:hAnsiTheme="minorHAnsi"/>
                <w:b w:val="0"/>
                <w:i w:val="0"/>
                <w:sz w:val="21"/>
                <w:szCs w:val="21"/>
              </w:rPr>
              <w:t>http://www.japaneselawtranslation.go.jp/?re=02</w:t>
            </w:r>
          </w:p>
        </w:tc>
      </w:tr>
      <w:tr w:rsidR="008F223D" w:rsidRPr="003416B0">
        <w:tc>
          <w:tcPr>
            <w:tcW w:w="3524" w:type="dxa"/>
          </w:tcPr>
          <w:p w:rsidR="001A1859" w:rsidRPr="005D34D4" w:rsidRDefault="001A1859" w:rsidP="0001261C">
            <w:pPr>
              <w:pStyle w:val="9"/>
              <w:rPr>
                <w:rFonts w:asciiTheme="minorHAnsi" w:hAnsiTheme="minorHAnsi"/>
                <w:b w:val="0"/>
                <w:color w:val="808080"/>
                <w:sz w:val="21"/>
                <w:szCs w:val="21"/>
              </w:rPr>
            </w:pPr>
            <w:r w:rsidRPr="005D34D4">
              <w:rPr>
                <w:rFonts w:asciiTheme="minorHAnsi" w:hAnsiTheme="minorHAnsi"/>
                <w:b w:val="0"/>
                <w:color w:val="808080"/>
                <w:sz w:val="21"/>
                <w:szCs w:val="21"/>
              </w:rPr>
              <w:t>Contact point for further details:</w:t>
            </w:r>
          </w:p>
        </w:tc>
        <w:tc>
          <w:tcPr>
            <w:tcW w:w="5387" w:type="dxa"/>
          </w:tcPr>
          <w:p w:rsidR="003E47EF" w:rsidRPr="005D34D4" w:rsidRDefault="003E47EF" w:rsidP="003E47EF">
            <w:pPr>
              <w:pStyle w:val="9"/>
              <w:rPr>
                <w:rFonts w:asciiTheme="minorHAnsi" w:eastAsiaTheme="minorEastAsia" w:hAnsiTheme="minorHAnsi"/>
                <w:b w:val="0"/>
                <w:i w:val="0"/>
                <w:sz w:val="21"/>
                <w:szCs w:val="21"/>
                <w:lang w:eastAsia="ja-JP"/>
              </w:rPr>
            </w:pPr>
            <w:r w:rsidRPr="005D34D4">
              <w:rPr>
                <w:rFonts w:asciiTheme="minorHAnsi" w:eastAsiaTheme="minorEastAsia" w:hAnsiTheme="minorHAnsi"/>
                <w:b w:val="0"/>
                <w:i w:val="0"/>
                <w:sz w:val="21"/>
                <w:szCs w:val="21"/>
                <w:lang w:eastAsia="ja-JP"/>
              </w:rPr>
              <w:t>APEC Division</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Economic Affairs Bureau</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Ministry of Foreign Affairs</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20201, Kasumigaseki, Chiyoda-ku Tokyo 100-8919 JAPAN</w:t>
            </w:r>
          </w:p>
          <w:p w:rsidR="003E47EF" w:rsidRPr="005D34D4" w:rsidRDefault="003E47EF" w:rsidP="003E47EF">
            <w:pPr>
              <w:rPr>
                <w:rFonts w:asciiTheme="minorHAnsi" w:eastAsiaTheme="minorEastAsia" w:hAnsiTheme="minorHAnsi"/>
                <w:sz w:val="21"/>
                <w:szCs w:val="21"/>
                <w:lang w:eastAsia="ja-JP"/>
              </w:rPr>
            </w:pPr>
            <w:r w:rsidRPr="005D34D4">
              <w:rPr>
                <w:rFonts w:asciiTheme="minorHAnsi" w:eastAsiaTheme="minorEastAsia" w:hAnsiTheme="minorHAnsi"/>
                <w:sz w:val="21"/>
                <w:szCs w:val="21"/>
                <w:lang w:eastAsia="ja-JP"/>
              </w:rPr>
              <w:t>Tel: +81-3-5501-8000</w:t>
            </w:r>
          </w:p>
          <w:p w:rsidR="001A1859" w:rsidRPr="00AD6D17" w:rsidRDefault="003E47EF" w:rsidP="003E47EF">
            <w:pPr>
              <w:pStyle w:val="9"/>
              <w:rPr>
                <w:rFonts w:asciiTheme="minorHAnsi" w:eastAsiaTheme="minorEastAsia" w:hAnsiTheme="minorHAnsi"/>
                <w:b w:val="0"/>
                <w:i w:val="0"/>
                <w:sz w:val="21"/>
                <w:szCs w:val="21"/>
                <w:lang w:val="fr-FR" w:eastAsia="ja-JP"/>
              </w:rPr>
            </w:pPr>
            <w:r w:rsidRPr="00AD6D17">
              <w:rPr>
                <w:rFonts w:asciiTheme="minorHAnsi" w:eastAsiaTheme="minorEastAsia" w:hAnsiTheme="minorHAnsi"/>
                <w:b w:val="0"/>
                <w:i w:val="0"/>
                <w:sz w:val="21"/>
                <w:szCs w:val="21"/>
                <w:lang w:val="fr-FR" w:eastAsia="ja-JP"/>
              </w:rPr>
              <w:t>Fax: +81-3-5501-8430</w:t>
            </w:r>
          </w:p>
          <w:p w:rsidR="00FB537A" w:rsidRPr="00AD6D17" w:rsidRDefault="002A03FF" w:rsidP="00FB537A">
            <w:pPr>
              <w:rPr>
                <w:rFonts w:eastAsiaTheme="minorEastAsia"/>
                <w:lang w:val="fr-FR" w:eastAsia="ja-JP"/>
              </w:rPr>
            </w:pPr>
            <w:hyperlink r:id="rId63" w:history="1">
              <w:r w:rsidR="00FB537A" w:rsidRPr="00AD6D17">
                <w:rPr>
                  <w:rStyle w:val="ab"/>
                  <w:rFonts w:asciiTheme="minorHAnsi" w:eastAsiaTheme="minorEastAsia" w:hAnsiTheme="minorHAnsi"/>
                  <w:sz w:val="21"/>
                  <w:szCs w:val="21"/>
                  <w:lang w:val="fr-FR" w:eastAsia="ja-JP"/>
                </w:rPr>
                <w:t>apec.japan@mofa.go.jp</w:t>
              </w:r>
            </w:hyperlink>
          </w:p>
          <w:p w:rsidR="007838B0" w:rsidRPr="00AD6D17" w:rsidRDefault="007838B0" w:rsidP="00FB537A">
            <w:pPr>
              <w:rPr>
                <w:rFonts w:eastAsiaTheme="minorEastAsia"/>
                <w:lang w:val="fr-FR" w:eastAsia="ja-JP"/>
              </w:rPr>
            </w:pPr>
          </w:p>
          <w:p w:rsidR="007838B0" w:rsidRPr="003416B0" w:rsidRDefault="00551196" w:rsidP="007838B0">
            <w:pPr>
              <w:rPr>
                <w:rFonts w:asciiTheme="minorHAnsi" w:eastAsiaTheme="minorEastAsia" w:hAnsiTheme="minorHAnsi"/>
                <w:sz w:val="21"/>
                <w:szCs w:val="21"/>
                <w:lang w:val="fr-FR" w:eastAsia="ja-JP"/>
              </w:rPr>
            </w:pPr>
            <w:r w:rsidRPr="003416B0">
              <w:rPr>
                <w:rFonts w:asciiTheme="minorHAnsi" w:eastAsiaTheme="minorEastAsia" w:hAnsiTheme="minorHAnsi"/>
                <w:sz w:val="21"/>
                <w:szCs w:val="21"/>
                <w:lang w:val="fr-FR" w:eastAsia="ja-JP"/>
              </w:rPr>
              <w:t>APEC Division</w:t>
            </w:r>
          </w:p>
          <w:p w:rsidR="007838B0" w:rsidRPr="0011565D" w:rsidRDefault="007838B0" w:rsidP="007838B0">
            <w:pPr>
              <w:rPr>
                <w:rFonts w:asciiTheme="minorHAnsi" w:eastAsiaTheme="minorEastAsia" w:hAnsiTheme="minorHAnsi"/>
                <w:sz w:val="21"/>
                <w:szCs w:val="21"/>
                <w:lang w:eastAsia="ja-JP"/>
              </w:rPr>
            </w:pPr>
            <w:r w:rsidRPr="0011565D">
              <w:rPr>
                <w:rFonts w:asciiTheme="minorHAnsi" w:eastAsiaTheme="minorEastAsia" w:hAnsiTheme="minorHAnsi" w:hint="eastAsia"/>
                <w:sz w:val="21"/>
                <w:szCs w:val="21"/>
                <w:lang w:eastAsia="ja-JP"/>
              </w:rPr>
              <w:t>Trade Policy Bureau</w:t>
            </w:r>
          </w:p>
          <w:p w:rsidR="007838B0" w:rsidRPr="0011565D" w:rsidRDefault="006826D9" w:rsidP="007838B0">
            <w:pPr>
              <w:rPr>
                <w:rFonts w:asciiTheme="minorHAnsi" w:eastAsiaTheme="minorEastAsia" w:hAnsiTheme="minorHAnsi"/>
                <w:sz w:val="21"/>
                <w:szCs w:val="21"/>
                <w:lang w:eastAsia="ja-JP"/>
              </w:rPr>
            </w:pPr>
            <w:r w:rsidRPr="006826D9">
              <w:rPr>
                <w:rFonts w:asciiTheme="minorHAnsi" w:eastAsiaTheme="minorEastAsia" w:hAnsiTheme="minorHAnsi"/>
                <w:sz w:val="21"/>
                <w:szCs w:val="21"/>
                <w:lang w:eastAsia="ja-JP"/>
              </w:rPr>
              <w:t>Ministry of Economy, Trade and Industry</w:t>
            </w:r>
          </w:p>
          <w:p w:rsidR="007838B0" w:rsidRPr="0011565D" w:rsidRDefault="006826D9" w:rsidP="007838B0">
            <w:pPr>
              <w:rPr>
                <w:rFonts w:asciiTheme="minorHAnsi" w:eastAsiaTheme="minorEastAsia" w:hAnsiTheme="minorHAnsi"/>
                <w:sz w:val="21"/>
                <w:szCs w:val="21"/>
                <w:lang w:eastAsia="ja-JP"/>
              </w:rPr>
            </w:pPr>
            <w:r w:rsidRPr="006826D9">
              <w:rPr>
                <w:rFonts w:asciiTheme="minorHAnsi" w:eastAsiaTheme="minorEastAsia" w:hAnsiTheme="minorHAnsi"/>
                <w:sz w:val="21"/>
                <w:szCs w:val="21"/>
                <w:lang w:eastAsia="ja-JP"/>
              </w:rPr>
              <w:t>1-3-1 Kasumigaseki, Chiyoda-ku, Tokyo 1008901 Japan</w:t>
            </w:r>
          </w:p>
          <w:p w:rsidR="007838B0" w:rsidRPr="004743A1" w:rsidRDefault="002A03FF" w:rsidP="007838B0">
            <w:pPr>
              <w:rPr>
                <w:rFonts w:asciiTheme="minorHAnsi" w:eastAsiaTheme="minorEastAsia" w:hAnsiTheme="minorHAnsi"/>
                <w:sz w:val="21"/>
                <w:szCs w:val="21"/>
                <w:lang w:eastAsia="ja-JP"/>
              </w:rPr>
            </w:pPr>
            <w:hyperlink r:id="rId64"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7838B0" w:rsidRPr="00B1453F" w:rsidRDefault="002A03FF" w:rsidP="00FB537A">
            <w:pPr>
              <w:rPr>
                <w:rFonts w:asciiTheme="minorHAnsi" w:eastAsiaTheme="minorEastAsia" w:hAnsiTheme="minorHAnsi"/>
                <w:sz w:val="21"/>
                <w:szCs w:val="21"/>
                <w:lang w:val="fr-FR" w:eastAsia="ja-JP"/>
              </w:rPr>
            </w:pPr>
            <w:hyperlink r:id="rId65" w:history="1">
              <w:r w:rsidR="006826D9" w:rsidRPr="00B1453F">
                <w:rPr>
                  <w:rStyle w:val="ab"/>
                  <w:rFonts w:asciiTheme="minorHAnsi" w:hAnsiTheme="minorHAnsi"/>
                  <w:sz w:val="21"/>
                  <w:szCs w:val="21"/>
                  <w:lang w:val="fr-FR"/>
                </w:rPr>
                <w:t>apec-meti@meti.go.jp</w:t>
              </w:r>
            </w:hyperlink>
          </w:p>
        </w:tc>
        <w:tc>
          <w:tcPr>
            <w:tcW w:w="5670" w:type="dxa"/>
          </w:tcPr>
          <w:p w:rsidR="001A1859" w:rsidRPr="00AD6D17" w:rsidRDefault="001A1859" w:rsidP="0001261C">
            <w:pPr>
              <w:pStyle w:val="9"/>
              <w:rPr>
                <w:rFonts w:asciiTheme="minorHAnsi" w:hAnsiTheme="minorHAnsi"/>
                <w:b w:val="0"/>
                <w:sz w:val="21"/>
                <w:szCs w:val="21"/>
                <w:lang w:val="fr-FR"/>
              </w:rPr>
            </w:pPr>
          </w:p>
        </w:tc>
      </w:tr>
    </w:tbl>
    <w:p w:rsidR="00CB6A57" w:rsidRPr="00AD6D17" w:rsidRDefault="00CB6A57">
      <w:pPr>
        <w:rPr>
          <w:lang w:val="fr-FR"/>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4"/>
        <w:gridCol w:w="2760"/>
        <w:gridCol w:w="11040"/>
        <w:gridCol w:w="17"/>
      </w:tblGrid>
      <w:tr w:rsidR="00CB6A57" w:rsidRPr="000A33A0" w:rsidTr="000A33A0">
        <w:trPr>
          <w:cantSplit/>
        </w:trPr>
        <w:tc>
          <w:tcPr>
            <w:tcW w:w="14581" w:type="dxa"/>
            <w:gridSpan w:val="4"/>
            <w:shd w:val="clear" w:color="auto" w:fill="DBE5F1" w:themeFill="accent1" w:themeFillTint="33"/>
          </w:tcPr>
          <w:p w:rsidR="00CB6A57" w:rsidRPr="00AD6D17" w:rsidRDefault="00CB6A57">
            <w:pPr>
              <w:rPr>
                <w:rFonts w:asciiTheme="minorHAnsi" w:hAnsiTheme="minorHAnsi"/>
                <w:b/>
                <w:sz w:val="20"/>
                <w:lang w:val="fr-FR"/>
              </w:rPr>
            </w:pPr>
          </w:p>
          <w:p w:rsidR="00CB6A57" w:rsidRPr="000A33A0" w:rsidRDefault="00CB6A57">
            <w:pPr>
              <w:rPr>
                <w:rFonts w:asciiTheme="minorHAnsi" w:hAnsiTheme="minorHAnsi"/>
                <w:b/>
                <w:sz w:val="20"/>
                <w:vertAlign w:val="superscript"/>
                <w:lang w:eastAsia="zh-TW"/>
              </w:rPr>
            </w:pPr>
            <w:r w:rsidRPr="000A33A0">
              <w:rPr>
                <w:rFonts w:asciiTheme="minorHAnsi" w:hAnsiTheme="minorHAnsi"/>
                <w:b/>
                <w:sz w:val="20"/>
              </w:rPr>
              <w:t xml:space="preserve">RTAs/FTAs </w:t>
            </w:r>
            <w:r w:rsidR="008F223D" w:rsidRPr="000A33A0">
              <w:rPr>
                <w:rFonts w:asciiTheme="minorHAnsi" w:hAnsiTheme="minorHAnsi"/>
                <w:b/>
                <w:sz w:val="20"/>
                <w:vertAlign w:val="superscript"/>
                <w:lang w:eastAsia="zh-TW"/>
              </w:rPr>
              <w:t xml:space="preserve"> </w:t>
            </w:r>
          </w:p>
          <w:p w:rsidR="00CB6A57" w:rsidRPr="000A33A0" w:rsidRDefault="00CB6A57">
            <w:pPr>
              <w:rPr>
                <w:rFonts w:asciiTheme="minorHAnsi" w:hAnsiTheme="minorHAnsi"/>
                <w:sz w:val="20"/>
                <w:lang w:val="en-US"/>
              </w:rPr>
            </w:pPr>
          </w:p>
        </w:tc>
      </w:tr>
      <w:tr w:rsidR="00CB6A57" w:rsidRPr="00BF37B1">
        <w:trPr>
          <w:gridAfter w:val="1"/>
          <w:wAfter w:w="17" w:type="dxa"/>
          <w:cantSplit/>
        </w:trPr>
        <w:tc>
          <w:tcPr>
            <w:tcW w:w="3524" w:type="dxa"/>
            <w:gridSpan w:val="2"/>
          </w:tcPr>
          <w:p w:rsidR="00CB6A57" w:rsidRPr="00FB4353" w:rsidRDefault="006826D9" w:rsidP="00BF37B1">
            <w:pPr>
              <w:spacing w:before="120" w:after="120"/>
              <w:rPr>
                <w:rFonts w:asciiTheme="minorHAnsi" w:hAnsiTheme="minorHAnsi"/>
                <w:b/>
                <w:i/>
                <w:sz w:val="21"/>
                <w:szCs w:val="21"/>
              </w:rPr>
            </w:pPr>
            <w:r w:rsidRPr="006826D9">
              <w:rPr>
                <w:rFonts w:asciiTheme="minorHAnsi" w:hAnsiTheme="minorHAnsi"/>
                <w:b/>
                <w:i/>
                <w:sz w:val="21"/>
                <w:szCs w:val="21"/>
              </w:rPr>
              <w:lastRenderedPageBreak/>
              <w:t xml:space="preserve">- </w:t>
            </w:r>
            <w:bookmarkStart w:id="46" w:name="Row17"/>
            <w:r w:rsidRPr="006826D9">
              <w:rPr>
                <w:rFonts w:asciiTheme="minorHAnsi" w:hAnsiTheme="minorHAnsi"/>
                <w:b/>
                <w:i/>
                <w:sz w:val="21"/>
                <w:szCs w:val="21"/>
              </w:rPr>
              <w:t>Description of current   agreements</w:t>
            </w:r>
            <w:bookmarkEnd w:id="46"/>
          </w:p>
        </w:tc>
        <w:tc>
          <w:tcPr>
            <w:tcW w:w="11040" w:type="dxa"/>
          </w:tcPr>
          <w:p w:rsidR="00364C72" w:rsidRPr="00FB4353" w:rsidRDefault="006826D9" w:rsidP="00364C72">
            <w:pPr>
              <w:pStyle w:val="a7"/>
              <w:rPr>
                <w:rFonts w:asciiTheme="minorHAnsi" w:hAnsiTheme="minorHAnsi" w:cs="Arial"/>
                <w:sz w:val="21"/>
                <w:szCs w:val="21"/>
              </w:rPr>
            </w:pPr>
            <w:bookmarkStart w:id="47" w:name="Cell33"/>
            <w:bookmarkEnd w:id="47"/>
            <w:r w:rsidRPr="006826D9">
              <w:rPr>
                <w:rFonts w:asciiTheme="minorHAnsi" w:eastAsiaTheme="minorEastAsia" w:hAnsiTheme="minorHAnsi" w:cs="Arial"/>
                <w:sz w:val="21"/>
                <w:szCs w:val="21"/>
                <w:lang w:eastAsia="ja-JP"/>
              </w:rPr>
              <w:t>A</w:t>
            </w:r>
            <w:r w:rsidRPr="006826D9">
              <w:rPr>
                <w:rFonts w:asciiTheme="minorHAnsi" w:hAnsiTheme="minorHAnsi" w:cs="Arial"/>
                <w:sz w:val="21"/>
                <w:szCs w:val="21"/>
              </w:rPr>
              <w:t xml:space="preserve">greement between Japan and the Republic of Singapore for a New-Age Economic Partnership </w:t>
            </w:r>
          </w:p>
          <w:p w:rsidR="00364C72" w:rsidRPr="00FB4353" w:rsidRDefault="002A03FF" w:rsidP="00364C72">
            <w:pPr>
              <w:pStyle w:val="a7"/>
              <w:rPr>
                <w:rFonts w:asciiTheme="minorHAnsi" w:hAnsiTheme="minorHAnsi" w:cs="Arial"/>
                <w:sz w:val="21"/>
                <w:szCs w:val="21"/>
                <w:u w:val="single"/>
                <w:lang w:eastAsia="ja-JP"/>
              </w:rPr>
            </w:pPr>
            <w:hyperlink r:id="rId66" w:history="1">
              <w:r w:rsidR="006826D9" w:rsidRPr="006826D9">
                <w:rPr>
                  <w:rStyle w:val="ab"/>
                  <w:rFonts w:asciiTheme="minorHAnsi" w:hAnsiTheme="minorHAnsi" w:cs="Arial"/>
                  <w:sz w:val="21"/>
                  <w:szCs w:val="21"/>
                </w:rPr>
                <w:t>http://www.mofa.go.jp/</w:t>
              </w:r>
              <w:r w:rsidR="006826D9" w:rsidRPr="006826D9">
                <w:rPr>
                  <w:rStyle w:val="ab"/>
                  <w:rFonts w:asciiTheme="minorHAnsi" w:hAnsiTheme="minorHAnsi" w:cs="Arial"/>
                  <w:sz w:val="21"/>
                  <w:szCs w:val="21"/>
                  <w:lang w:eastAsia="ja-JP"/>
                </w:rPr>
                <w:t>policy/economy/fta/singapore.html</w:t>
              </w:r>
            </w:hyperlink>
          </w:p>
          <w:p w:rsidR="00364C72" w:rsidRPr="00FB4353" w:rsidRDefault="00364C72" w:rsidP="00364C72">
            <w:pPr>
              <w:pStyle w:val="a7"/>
              <w:rPr>
                <w:rFonts w:asciiTheme="minorHAnsi" w:hAnsiTheme="minorHAnsi"/>
                <w:sz w:val="21"/>
                <w:szCs w:val="21"/>
                <w:lang w:eastAsia="ja-JP"/>
              </w:rPr>
            </w:pPr>
          </w:p>
          <w:p w:rsidR="00364C72" w:rsidRPr="00FB4353" w:rsidRDefault="006826D9" w:rsidP="00364C72">
            <w:pPr>
              <w:pStyle w:val="a7"/>
              <w:rPr>
                <w:rFonts w:asciiTheme="minorHAnsi" w:hAnsiTheme="minorHAnsi" w:cs="Arial"/>
                <w:sz w:val="21"/>
                <w:szCs w:val="21"/>
              </w:rPr>
            </w:pPr>
            <w:r w:rsidRPr="006826D9">
              <w:rPr>
                <w:rFonts w:asciiTheme="minorHAnsi" w:hAnsiTheme="minorHAnsi" w:cs="Arial"/>
                <w:sz w:val="21"/>
                <w:szCs w:val="21"/>
              </w:rPr>
              <w:t xml:space="preserve">Agreement between Japan and the United Mexican States for the Strengthening of the Economic Partnership </w:t>
            </w:r>
          </w:p>
          <w:p w:rsidR="00364C72" w:rsidRPr="00FB4353" w:rsidRDefault="002A03FF" w:rsidP="00364C72">
            <w:pPr>
              <w:pStyle w:val="a7"/>
              <w:rPr>
                <w:rFonts w:asciiTheme="minorHAnsi" w:hAnsiTheme="minorHAnsi" w:cs="Arial"/>
                <w:sz w:val="21"/>
                <w:szCs w:val="21"/>
                <w:u w:val="single"/>
                <w:lang w:eastAsia="ja-JP"/>
              </w:rPr>
            </w:pPr>
            <w:hyperlink r:id="rId67" w:history="1">
              <w:r w:rsidR="006826D9" w:rsidRPr="006826D9">
                <w:rPr>
                  <w:rStyle w:val="ab"/>
                  <w:rFonts w:asciiTheme="minorHAnsi" w:hAnsiTheme="minorHAnsi" w:cs="Arial"/>
                  <w:sz w:val="21"/>
                  <w:szCs w:val="21"/>
                </w:rPr>
                <w:t>http://www.mofa.go.jp/</w:t>
              </w:r>
              <w:r w:rsidR="006826D9" w:rsidRPr="006826D9">
                <w:rPr>
                  <w:rStyle w:val="ab"/>
                  <w:rFonts w:asciiTheme="minorHAnsi" w:hAnsiTheme="minorHAnsi" w:cs="Arial"/>
                  <w:sz w:val="21"/>
                  <w:szCs w:val="21"/>
                  <w:lang w:eastAsia="ja-JP"/>
                </w:rPr>
                <w:t>policy/economy/fta/mexico.html</w:t>
              </w:r>
            </w:hyperlink>
          </w:p>
          <w:p w:rsidR="00364C72" w:rsidRPr="00FB4353" w:rsidRDefault="00364C72" w:rsidP="00364C72">
            <w:pPr>
              <w:pStyle w:val="a7"/>
              <w:rPr>
                <w:rFonts w:asciiTheme="minorHAnsi" w:hAnsiTheme="minorHAnsi"/>
                <w:sz w:val="21"/>
                <w:szCs w:val="21"/>
                <w:u w:val="single"/>
                <w:lang w:eastAsia="ja-JP"/>
              </w:rPr>
            </w:pPr>
          </w:p>
          <w:p w:rsidR="00364C72" w:rsidRPr="00FB4353" w:rsidRDefault="006826D9" w:rsidP="00364C72">
            <w:pPr>
              <w:rPr>
                <w:rFonts w:asciiTheme="minorHAnsi" w:hAnsiTheme="minorHAnsi" w:cs="Arial"/>
                <w:sz w:val="21"/>
                <w:szCs w:val="21"/>
                <w:u w:val="single"/>
              </w:rPr>
            </w:pPr>
            <w:r w:rsidRPr="006826D9">
              <w:rPr>
                <w:rFonts w:asciiTheme="minorHAnsi" w:hAnsiTheme="minorHAnsi" w:cs="Arial"/>
                <w:sz w:val="21"/>
                <w:szCs w:val="21"/>
              </w:rPr>
              <w:t xml:space="preserve">Agreement between Japan and the Republic of Chile for a Strategic Economic Partnership </w:t>
            </w:r>
            <w:hyperlink r:id="rId68" w:history="1">
              <w:r w:rsidRPr="006826D9">
                <w:rPr>
                  <w:rStyle w:val="ab"/>
                  <w:rFonts w:asciiTheme="minorHAnsi" w:hAnsiTheme="minorHAnsi" w:cs="Arial"/>
                  <w:sz w:val="21"/>
                  <w:szCs w:val="21"/>
                </w:rPr>
                <w:t>http://www.mofa.go.jp/policy/economy/fta/chile.html</w:t>
              </w:r>
            </w:hyperlink>
          </w:p>
          <w:p w:rsidR="00364C72" w:rsidRPr="00FB4353" w:rsidRDefault="00364C72" w:rsidP="00364C72">
            <w:pPr>
              <w:pStyle w:val="a7"/>
              <w:rPr>
                <w:rFonts w:asciiTheme="minorHAnsi" w:hAnsiTheme="minorHAnsi"/>
                <w:sz w:val="21"/>
                <w:szCs w:val="21"/>
                <w:u w:val="single"/>
                <w:lang w:val="en-AU" w:eastAsia="ja-JP"/>
              </w:rPr>
            </w:pPr>
          </w:p>
          <w:p w:rsidR="00364C72" w:rsidRPr="00FB4353" w:rsidRDefault="006826D9" w:rsidP="00364C72">
            <w:pPr>
              <w:rPr>
                <w:rFonts w:asciiTheme="minorHAnsi" w:hAnsiTheme="minorHAnsi" w:cs="Arial"/>
                <w:sz w:val="21"/>
                <w:szCs w:val="21"/>
                <w:lang w:eastAsia="ja-JP"/>
              </w:rPr>
            </w:pPr>
            <w:r w:rsidRPr="006826D9">
              <w:rPr>
                <w:rFonts w:asciiTheme="minorHAnsi" w:hAnsiTheme="minorHAnsi" w:cs="Arial"/>
                <w:sz w:val="21"/>
                <w:szCs w:val="21"/>
              </w:rPr>
              <w:t xml:space="preserve">Agreement between Japan and the </w:t>
            </w:r>
            <w:r w:rsidRPr="006826D9">
              <w:rPr>
                <w:rFonts w:asciiTheme="minorHAnsi" w:hAnsiTheme="minorHAnsi" w:cs="Arial"/>
                <w:sz w:val="21"/>
                <w:szCs w:val="21"/>
                <w:lang w:eastAsia="ja-JP"/>
              </w:rPr>
              <w:t>Government of Malaysia for an Economic Partnership</w:t>
            </w:r>
          </w:p>
          <w:p w:rsidR="00364C72" w:rsidRPr="00FB4353" w:rsidRDefault="002A03FF" w:rsidP="00364C72">
            <w:pPr>
              <w:rPr>
                <w:rFonts w:asciiTheme="minorHAnsi" w:hAnsiTheme="minorHAnsi" w:cs="Arial"/>
                <w:sz w:val="21"/>
                <w:szCs w:val="21"/>
                <w:u w:val="single"/>
              </w:rPr>
            </w:pPr>
            <w:hyperlink r:id="rId69" w:history="1">
              <w:r w:rsidR="006826D9" w:rsidRPr="006826D9">
                <w:rPr>
                  <w:rStyle w:val="ab"/>
                  <w:rFonts w:asciiTheme="minorHAnsi" w:hAnsiTheme="minorHAnsi" w:cs="Arial"/>
                  <w:sz w:val="21"/>
                  <w:szCs w:val="21"/>
                </w:rPr>
                <w:t>http://www.mofa.go.jp/policy/economy/fta/</w:t>
              </w:r>
              <w:r w:rsidR="006826D9" w:rsidRPr="006826D9">
                <w:rPr>
                  <w:rStyle w:val="ab"/>
                  <w:rFonts w:asciiTheme="minorHAnsi" w:hAnsiTheme="minorHAnsi" w:cs="Arial"/>
                  <w:sz w:val="21"/>
                  <w:szCs w:val="21"/>
                  <w:lang w:eastAsia="ja-JP"/>
                </w:rPr>
                <w:t>malaysia</w:t>
              </w:r>
              <w:r w:rsidR="006826D9" w:rsidRPr="006826D9">
                <w:rPr>
                  <w:rStyle w:val="ab"/>
                  <w:rFonts w:asciiTheme="minorHAnsi" w:hAnsiTheme="minorHAnsi" w:cs="Arial"/>
                  <w:sz w:val="21"/>
                  <w:szCs w:val="21"/>
                </w:rPr>
                <w:t>.html</w:t>
              </w:r>
            </w:hyperlink>
          </w:p>
          <w:p w:rsidR="00364C72" w:rsidRPr="00FB4353" w:rsidRDefault="00364C72" w:rsidP="00364C72">
            <w:pPr>
              <w:rPr>
                <w:rFonts w:asciiTheme="minorHAnsi" w:hAnsiTheme="minorHAnsi" w:cs="Arial"/>
                <w:i/>
                <w:sz w:val="21"/>
                <w:szCs w:val="21"/>
                <w:lang w:eastAsia="ja-JP"/>
              </w:rPr>
            </w:pPr>
          </w:p>
          <w:p w:rsidR="00364C72" w:rsidRPr="00FB4353" w:rsidRDefault="006826D9" w:rsidP="00364C72">
            <w:pPr>
              <w:pStyle w:val="a7"/>
              <w:rPr>
                <w:rFonts w:asciiTheme="minorHAnsi" w:hAnsiTheme="minorHAnsi" w:cs="Arial"/>
                <w:sz w:val="21"/>
                <w:szCs w:val="21"/>
                <w:lang w:eastAsia="ja-JP"/>
              </w:rPr>
            </w:pPr>
            <w:r w:rsidRPr="006826D9">
              <w:rPr>
                <w:rFonts w:asciiTheme="minorHAnsi" w:hAnsiTheme="minorHAnsi" w:cs="Arial"/>
                <w:sz w:val="21"/>
                <w:szCs w:val="21"/>
              </w:rPr>
              <w:t xml:space="preserve">Agreement between Japan and the </w:t>
            </w:r>
            <w:r w:rsidRPr="006826D9">
              <w:rPr>
                <w:rFonts w:asciiTheme="minorHAnsi" w:hAnsiTheme="minorHAnsi" w:cs="Arial"/>
                <w:sz w:val="21"/>
                <w:szCs w:val="21"/>
                <w:lang w:eastAsia="ja-JP"/>
              </w:rPr>
              <w:t>Kingdom of Thailand</w:t>
            </w:r>
            <w:r w:rsidRPr="006826D9">
              <w:rPr>
                <w:rFonts w:asciiTheme="minorHAnsi" w:hAnsiTheme="minorHAnsi" w:cs="Arial"/>
                <w:sz w:val="21"/>
                <w:szCs w:val="21"/>
              </w:rPr>
              <w:t xml:space="preserve"> for an Economic Partnership</w:t>
            </w:r>
          </w:p>
          <w:p w:rsidR="00364C72" w:rsidRPr="00FB4353" w:rsidRDefault="002A03FF" w:rsidP="00364C72">
            <w:pPr>
              <w:pStyle w:val="a7"/>
              <w:rPr>
                <w:rFonts w:asciiTheme="minorHAnsi" w:hAnsiTheme="minorHAnsi"/>
                <w:sz w:val="21"/>
                <w:szCs w:val="21"/>
                <w:lang w:eastAsia="ja-JP"/>
              </w:rPr>
            </w:pPr>
            <w:hyperlink r:id="rId70" w:history="1">
              <w:r w:rsidR="006826D9" w:rsidRPr="006826D9">
                <w:rPr>
                  <w:rStyle w:val="ab"/>
                  <w:rFonts w:asciiTheme="minorHAnsi" w:hAnsiTheme="minorHAnsi" w:cs="Arial"/>
                  <w:sz w:val="21"/>
                  <w:szCs w:val="21"/>
                </w:rPr>
                <w:t>http://www.mofa.go.jp/</w:t>
              </w:r>
              <w:r w:rsidR="006826D9" w:rsidRPr="006826D9">
                <w:rPr>
                  <w:rStyle w:val="ab"/>
                  <w:rFonts w:asciiTheme="minorHAnsi" w:hAnsiTheme="minorHAnsi" w:cs="Arial"/>
                  <w:sz w:val="21"/>
                  <w:szCs w:val="21"/>
                  <w:lang w:eastAsia="ja-JP"/>
                </w:rPr>
                <w:t>policy</w:t>
              </w:r>
              <w:r w:rsidR="006826D9" w:rsidRPr="006826D9">
                <w:rPr>
                  <w:rStyle w:val="ab"/>
                  <w:rFonts w:asciiTheme="minorHAnsi" w:hAnsiTheme="minorHAnsi" w:cs="Arial"/>
                  <w:sz w:val="21"/>
                  <w:szCs w:val="21"/>
                </w:rPr>
                <w:t>/</w:t>
              </w:r>
              <w:r w:rsidR="006826D9" w:rsidRPr="006826D9">
                <w:rPr>
                  <w:rStyle w:val="ab"/>
                  <w:rFonts w:asciiTheme="minorHAnsi" w:hAnsiTheme="minorHAnsi" w:cs="Arial"/>
                  <w:sz w:val="21"/>
                  <w:szCs w:val="21"/>
                  <w:lang w:eastAsia="ja-JP"/>
                </w:rPr>
                <w:t>economy</w:t>
              </w:r>
              <w:r w:rsidR="006826D9" w:rsidRPr="006826D9">
                <w:rPr>
                  <w:rStyle w:val="ab"/>
                  <w:rFonts w:asciiTheme="minorHAnsi" w:hAnsiTheme="minorHAnsi" w:cs="Arial"/>
                  <w:sz w:val="21"/>
                  <w:szCs w:val="21"/>
                </w:rPr>
                <w:t>/</w:t>
              </w:r>
              <w:r w:rsidR="006826D9" w:rsidRPr="006826D9">
                <w:rPr>
                  <w:rStyle w:val="ab"/>
                  <w:rFonts w:asciiTheme="minorHAnsi" w:hAnsiTheme="minorHAnsi" w:cs="Arial"/>
                  <w:sz w:val="21"/>
                  <w:szCs w:val="21"/>
                  <w:lang w:eastAsia="ja-JP"/>
                </w:rPr>
                <w:t>fta</w:t>
              </w:r>
              <w:r w:rsidR="006826D9" w:rsidRPr="006826D9">
                <w:rPr>
                  <w:rStyle w:val="ab"/>
                  <w:rFonts w:asciiTheme="minorHAnsi" w:hAnsiTheme="minorHAnsi" w:cs="Arial"/>
                  <w:sz w:val="21"/>
                  <w:szCs w:val="21"/>
                </w:rPr>
                <w:t>/</w:t>
              </w:r>
              <w:r w:rsidR="006826D9" w:rsidRPr="006826D9">
                <w:rPr>
                  <w:rStyle w:val="ab"/>
                  <w:rFonts w:asciiTheme="minorHAnsi" w:hAnsiTheme="minorHAnsi" w:cs="Arial"/>
                  <w:sz w:val="21"/>
                  <w:szCs w:val="21"/>
                  <w:lang w:eastAsia="ja-JP"/>
                </w:rPr>
                <w:t>thailand.html</w:t>
              </w:r>
            </w:hyperlink>
          </w:p>
          <w:p w:rsidR="00364C72" w:rsidRPr="00FB4353" w:rsidRDefault="00364C72" w:rsidP="00364C72">
            <w:pPr>
              <w:rPr>
                <w:rFonts w:asciiTheme="minorHAnsi" w:hAnsiTheme="minorHAnsi"/>
                <w:b/>
                <w:i/>
                <w:sz w:val="21"/>
                <w:szCs w:val="21"/>
                <w:lang w:eastAsia="ja-JP"/>
              </w:rPr>
            </w:pPr>
          </w:p>
          <w:p w:rsidR="00364C72" w:rsidRPr="00FB4353" w:rsidRDefault="006826D9" w:rsidP="00364C72">
            <w:pPr>
              <w:pStyle w:val="a7"/>
              <w:rPr>
                <w:rFonts w:asciiTheme="minorHAnsi" w:hAnsiTheme="minorHAnsi" w:cs="Arial"/>
                <w:sz w:val="21"/>
                <w:szCs w:val="21"/>
                <w:lang w:eastAsia="ja-JP"/>
              </w:rPr>
            </w:pPr>
            <w:r w:rsidRPr="006826D9">
              <w:rPr>
                <w:rFonts w:asciiTheme="minorHAnsi" w:hAnsiTheme="minorHAnsi" w:cs="Arial"/>
                <w:sz w:val="21"/>
                <w:szCs w:val="21"/>
              </w:rPr>
              <w:t xml:space="preserve">Agreement between Japan and the </w:t>
            </w:r>
            <w:r w:rsidRPr="006826D9">
              <w:rPr>
                <w:rFonts w:asciiTheme="minorHAnsi" w:hAnsiTheme="minorHAnsi" w:cs="Arial"/>
                <w:sz w:val="21"/>
                <w:szCs w:val="21"/>
                <w:lang w:eastAsia="ja-JP"/>
              </w:rPr>
              <w:t>Republic</w:t>
            </w:r>
            <w:r w:rsidRPr="006826D9">
              <w:rPr>
                <w:rFonts w:asciiTheme="minorHAnsi" w:hAnsiTheme="minorHAnsi" w:cs="Arial"/>
                <w:sz w:val="21"/>
                <w:szCs w:val="21"/>
              </w:rPr>
              <w:t xml:space="preserve"> of </w:t>
            </w:r>
            <w:r w:rsidRPr="006826D9">
              <w:rPr>
                <w:rFonts w:asciiTheme="minorHAnsi" w:hAnsiTheme="minorHAnsi" w:cs="Arial"/>
                <w:sz w:val="21"/>
                <w:szCs w:val="21"/>
                <w:lang w:eastAsia="ja-JP"/>
              </w:rPr>
              <w:t>Indonesia</w:t>
            </w:r>
            <w:r w:rsidRPr="006826D9">
              <w:rPr>
                <w:rFonts w:asciiTheme="minorHAnsi" w:hAnsiTheme="minorHAnsi" w:cs="Arial"/>
                <w:sz w:val="21"/>
                <w:szCs w:val="21"/>
              </w:rPr>
              <w:t xml:space="preserve"> for an Economic Partnership</w:t>
            </w:r>
          </w:p>
          <w:p w:rsidR="00364C72" w:rsidRPr="00FB4353" w:rsidRDefault="002A03FF" w:rsidP="00364C72">
            <w:pPr>
              <w:rPr>
                <w:rFonts w:asciiTheme="minorHAnsi" w:eastAsiaTheme="minorEastAsia" w:hAnsiTheme="minorHAnsi"/>
                <w:sz w:val="21"/>
                <w:szCs w:val="21"/>
                <w:lang w:eastAsia="ja-JP"/>
              </w:rPr>
            </w:pPr>
            <w:hyperlink r:id="rId71" w:history="1">
              <w:r w:rsidR="006826D9" w:rsidRPr="006826D9">
                <w:rPr>
                  <w:rStyle w:val="ab"/>
                  <w:rFonts w:asciiTheme="minorHAnsi" w:hAnsiTheme="minorHAnsi" w:cs="Arial"/>
                  <w:sz w:val="21"/>
                  <w:szCs w:val="21"/>
                </w:rPr>
                <w:t>http://www.mofa.go.jp/region/asia-paci/</w:t>
              </w:r>
              <w:r w:rsidR="006826D9" w:rsidRPr="006826D9">
                <w:rPr>
                  <w:rStyle w:val="ab"/>
                  <w:rFonts w:asciiTheme="minorHAnsi" w:hAnsiTheme="minorHAnsi" w:cs="Arial"/>
                  <w:sz w:val="21"/>
                  <w:szCs w:val="21"/>
                  <w:lang w:eastAsia="ja-JP"/>
                </w:rPr>
                <w:t>indonesia</w:t>
              </w:r>
              <w:r w:rsidR="006826D9" w:rsidRPr="006826D9">
                <w:rPr>
                  <w:rStyle w:val="ab"/>
                  <w:rFonts w:asciiTheme="minorHAnsi" w:hAnsiTheme="minorHAnsi" w:cs="Arial"/>
                  <w:sz w:val="21"/>
                  <w:szCs w:val="21"/>
                </w:rPr>
                <w:t>/epa</w:t>
              </w:r>
              <w:r w:rsidR="006826D9" w:rsidRPr="006826D9">
                <w:rPr>
                  <w:rStyle w:val="ab"/>
                  <w:rFonts w:asciiTheme="minorHAnsi" w:hAnsiTheme="minorHAnsi" w:cs="Arial"/>
                  <w:sz w:val="21"/>
                  <w:szCs w:val="21"/>
                  <w:lang w:eastAsia="ja-JP"/>
                </w:rPr>
                <w:t>0708</w:t>
              </w:r>
              <w:r w:rsidR="006826D9" w:rsidRPr="006826D9">
                <w:rPr>
                  <w:rStyle w:val="ab"/>
                  <w:rFonts w:asciiTheme="minorHAnsi" w:hAnsiTheme="minorHAnsi" w:cs="Arial"/>
                  <w:sz w:val="21"/>
                  <w:szCs w:val="21"/>
                </w:rPr>
                <w:t>/index.html</w:t>
              </w:r>
            </w:hyperlink>
          </w:p>
          <w:p w:rsidR="00364C72" w:rsidRPr="00FB4353" w:rsidRDefault="00364C72" w:rsidP="00364C72">
            <w:pPr>
              <w:rPr>
                <w:rFonts w:asciiTheme="minorHAnsi" w:eastAsiaTheme="minorEastAsia" w:hAnsiTheme="minorHAnsi"/>
                <w:sz w:val="21"/>
                <w:szCs w:val="21"/>
                <w:lang w:eastAsia="ja-JP"/>
              </w:rPr>
            </w:pPr>
          </w:p>
          <w:p w:rsidR="00364C72" w:rsidRPr="00FB4353" w:rsidRDefault="006826D9" w:rsidP="00364C72">
            <w:pPr>
              <w:rPr>
                <w:rFonts w:asciiTheme="minorHAnsi" w:eastAsiaTheme="minorEastAsia" w:hAnsiTheme="minorHAnsi"/>
                <w:sz w:val="21"/>
                <w:szCs w:val="21"/>
                <w:lang w:eastAsia="ja-JP"/>
              </w:rPr>
            </w:pPr>
            <w:r w:rsidRPr="006826D9">
              <w:rPr>
                <w:rFonts w:asciiTheme="minorHAnsi" w:hAnsiTheme="minorHAnsi" w:cs="Arial"/>
                <w:sz w:val="21"/>
                <w:szCs w:val="21"/>
              </w:rPr>
              <w:t>Agreement Between Japan and Brunei Darussalam for an Economic Partnership</w:t>
            </w:r>
            <w:r w:rsidRPr="006826D9">
              <w:rPr>
                <w:rFonts w:asciiTheme="minorHAnsi" w:hAnsiTheme="minorHAnsi" w:cs="Arial"/>
                <w:sz w:val="21"/>
                <w:szCs w:val="21"/>
                <w:lang w:eastAsia="ja-JP"/>
              </w:rPr>
              <w:t xml:space="preserve"> </w:t>
            </w:r>
          </w:p>
          <w:p w:rsidR="00364C72" w:rsidRPr="00FB4353" w:rsidRDefault="002A03FF" w:rsidP="00364C72">
            <w:pPr>
              <w:rPr>
                <w:rFonts w:asciiTheme="minorHAnsi" w:hAnsiTheme="minorHAnsi" w:cs="Arial"/>
                <w:b/>
                <w:i/>
                <w:sz w:val="21"/>
                <w:szCs w:val="21"/>
                <w:lang w:eastAsia="ja-JP"/>
              </w:rPr>
            </w:pPr>
            <w:hyperlink r:id="rId72" w:history="1">
              <w:r w:rsidR="006826D9" w:rsidRPr="006826D9">
                <w:rPr>
                  <w:rStyle w:val="ab"/>
                  <w:rFonts w:asciiTheme="minorHAnsi" w:eastAsia="MingLiU" w:hAnsiTheme="minorHAnsi" w:cs="Arial"/>
                  <w:bCs/>
                  <w:kern w:val="2"/>
                  <w:sz w:val="21"/>
                  <w:szCs w:val="21"/>
                  <w:lang w:eastAsia="zh-TW"/>
                </w:rPr>
                <w:t>http://www.mofa.go.jp</w:t>
              </w:r>
              <w:r w:rsidR="006826D9" w:rsidRPr="006826D9">
                <w:rPr>
                  <w:rStyle w:val="ab"/>
                  <w:rFonts w:asciiTheme="minorHAnsi" w:hAnsiTheme="minorHAnsi" w:cs="Arial"/>
                  <w:bCs/>
                  <w:kern w:val="2"/>
                  <w:sz w:val="21"/>
                  <w:szCs w:val="21"/>
                  <w:lang w:eastAsia="ja-JP"/>
                </w:rPr>
                <w:t>/policy/economy/fta/brunei.html</w:t>
              </w:r>
            </w:hyperlink>
          </w:p>
          <w:p w:rsidR="00364C72" w:rsidRPr="00FB4353" w:rsidRDefault="00364C72" w:rsidP="00364C72">
            <w:pPr>
              <w:rPr>
                <w:rFonts w:asciiTheme="minorHAnsi" w:hAnsiTheme="minorHAnsi"/>
                <w:b/>
                <w:i/>
                <w:sz w:val="21"/>
                <w:szCs w:val="21"/>
                <w:lang w:eastAsia="ja-JP"/>
              </w:rPr>
            </w:pPr>
          </w:p>
          <w:p w:rsidR="00364C72" w:rsidRPr="00FB4353" w:rsidRDefault="006826D9" w:rsidP="00364C72">
            <w:pPr>
              <w:rPr>
                <w:rFonts w:asciiTheme="minorHAnsi" w:hAnsiTheme="minorHAnsi" w:cs="Arial"/>
                <w:sz w:val="21"/>
                <w:szCs w:val="21"/>
                <w:lang w:eastAsia="ja-JP"/>
              </w:rPr>
            </w:pPr>
            <w:r w:rsidRPr="006826D9">
              <w:rPr>
                <w:rFonts w:asciiTheme="minorHAnsi" w:hAnsiTheme="minorHAnsi" w:cs="Arial"/>
                <w:sz w:val="21"/>
                <w:szCs w:val="21"/>
              </w:rPr>
              <w:t>A</w:t>
            </w:r>
            <w:r w:rsidRPr="006826D9">
              <w:rPr>
                <w:rFonts w:asciiTheme="minorHAnsi" w:hAnsiTheme="minorHAnsi" w:cs="Arial"/>
                <w:sz w:val="21"/>
                <w:szCs w:val="21"/>
                <w:lang w:eastAsia="ja-JP"/>
              </w:rPr>
              <w:t>greement</w:t>
            </w:r>
            <w:r w:rsidRPr="006826D9">
              <w:rPr>
                <w:rFonts w:asciiTheme="minorHAnsi" w:hAnsiTheme="minorHAnsi" w:cs="Arial"/>
                <w:sz w:val="21"/>
                <w:szCs w:val="21"/>
              </w:rPr>
              <w:t xml:space="preserve"> </w:t>
            </w:r>
            <w:r w:rsidRPr="006826D9">
              <w:rPr>
                <w:rFonts w:asciiTheme="minorHAnsi" w:hAnsiTheme="minorHAnsi" w:cs="Arial"/>
                <w:sz w:val="21"/>
                <w:szCs w:val="21"/>
                <w:lang w:eastAsia="ja-JP"/>
              </w:rPr>
              <w:t>on Comprehensive</w:t>
            </w:r>
            <w:r w:rsidRPr="006826D9">
              <w:rPr>
                <w:rFonts w:asciiTheme="minorHAnsi" w:hAnsiTheme="minorHAnsi" w:cs="Arial"/>
                <w:sz w:val="21"/>
                <w:szCs w:val="21"/>
              </w:rPr>
              <w:t xml:space="preserve"> E</w:t>
            </w:r>
            <w:r w:rsidRPr="006826D9">
              <w:rPr>
                <w:rFonts w:asciiTheme="minorHAnsi" w:hAnsiTheme="minorHAnsi" w:cs="Arial"/>
                <w:sz w:val="21"/>
                <w:szCs w:val="21"/>
                <w:lang w:eastAsia="ja-JP"/>
              </w:rPr>
              <w:t>conomic</w:t>
            </w:r>
            <w:r w:rsidRPr="006826D9">
              <w:rPr>
                <w:rFonts w:asciiTheme="minorHAnsi" w:hAnsiTheme="minorHAnsi" w:cs="Arial"/>
                <w:sz w:val="21"/>
                <w:szCs w:val="21"/>
              </w:rPr>
              <w:t xml:space="preserve"> P</w:t>
            </w:r>
            <w:r w:rsidRPr="006826D9">
              <w:rPr>
                <w:rFonts w:asciiTheme="minorHAnsi" w:hAnsiTheme="minorHAnsi" w:cs="Arial"/>
                <w:sz w:val="21"/>
                <w:szCs w:val="21"/>
                <w:lang w:eastAsia="ja-JP"/>
              </w:rPr>
              <w:t>artnership</w:t>
            </w:r>
            <w:r w:rsidRPr="006826D9">
              <w:rPr>
                <w:rFonts w:asciiTheme="minorHAnsi" w:hAnsiTheme="minorHAnsi" w:cs="Arial"/>
                <w:sz w:val="21"/>
                <w:szCs w:val="21"/>
              </w:rPr>
              <w:t xml:space="preserve"> </w:t>
            </w:r>
            <w:r w:rsidRPr="006826D9">
              <w:rPr>
                <w:rFonts w:asciiTheme="minorHAnsi" w:hAnsiTheme="minorHAnsi" w:cs="Arial"/>
                <w:sz w:val="21"/>
                <w:szCs w:val="21"/>
                <w:lang w:eastAsia="ja-JP"/>
              </w:rPr>
              <w:t>among</w:t>
            </w:r>
            <w:r w:rsidRPr="006826D9">
              <w:rPr>
                <w:rFonts w:asciiTheme="minorHAnsi" w:hAnsiTheme="minorHAnsi" w:cs="Arial"/>
                <w:sz w:val="21"/>
                <w:szCs w:val="21"/>
              </w:rPr>
              <w:t xml:space="preserve"> JAPAN </w:t>
            </w:r>
            <w:r w:rsidRPr="006826D9">
              <w:rPr>
                <w:rFonts w:asciiTheme="minorHAnsi" w:hAnsiTheme="minorHAnsi" w:cs="Arial"/>
                <w:sz w:val="21"/>
                <w:szCs w:val="21"/>
                <w:lang w:eastAsia="ja-JP"/>
              </w:rPr>
              <w:t>and</w:t>
            </w:r>
            <w:r w:rsidRPr="006826D9">
              <w:rPr>
                <w:rFonts w:asciiTheme="minorHAnsi" w:hAnsiTheme="minorHAnsi" w:cs="Arial"/>
                <w:sz w:val="21"/>
                <w:szCs w:val="21"/>
              </w:rPr>
              <w:t xml:space="preserve"> M</w:t>
            </w:r>
            <w:r w:rsidRPr="006826D9">
              <w:rPr>
                <w:rFonts w:asciiTheme="minorHAnsi" w:hAnsiTheme="minorHAnsi" w:cs="Arial"/>
                <w:sz w:val="21"/>
                <w:szCs w:val="21"/>
                <w:lang w:eastAsia="ja-JP"/>
              </w:rPr>
              <w:t>ember</w:t>
            </w:r>
            <w:r w:rsidRPr="006826D9">
              <w:rPr>
                <w:rFonts w:asciiTheme="minorHAnsi" w:hAnsiTheme="minorHAnsi" w:cs="Arial"/>
                <w:sz w:val="21"/>
                <w:szCs w:val="21"/>
              </w:rPr>
              <w:t xml:space="preserve"> S</w:t>
            </w:r>
            <w:r w:rsidRPr="006826D9">
              <w:rPr>
                <w:rFonts w:asciiTheme="minorHAnsi" w:hAnsiTheme="minorHAnsi" w:cs="Arial"/>
                <w:sz w:val="21"/>
                <w:szCs w:val="21"/>
                <w:lang w:eastAsia="ja-JP"/>
              </w:rPr>
              <w:t>tates</w:t>
            </w:r>
            <w:r w:rsidRPr="006826D9">
              <w:rPr>
                <w:rFonts w:asciiTheme="minorHAnsi" w:hAnsiTheme="minorHAnsi" w:cs="Arial"/>
                <w:sz w:val="21"/>
                <w:szCs w:val="21"/>
              </w:rPr>
              <w:t xml:space="preserve"> </w:t>
            </w:r>
            <w:r w:rsidRPr="006826D9">
              <w:rPr>
                <w:rFonts w:asciiTheme="minorHAnsi" w:hAnsiTheme="minorHAnsi" w:cs="Arial"/>
                <w:sz w:val="21"/>
                <w:szCs w:val="21"/>
                <w:lang w:eastAsia="ja-JP"/>
              </w:rPr>
              <w:t>of</w:t>
            </w:r>
            <w:r w:rsidRPr="006826D9">
              <w:rPr>
                <w:rFonts w:asciiTheme="minorHAnsi" w:hAnsiTheme="minorHAnsi" w:cs="Arial"/>
                <w:sz w:val="21"/>
                <w:szCs w:val="21"/>
              </w:rPr>
              <w:t xml:space="preserve"> </w:t>
            </w:r>
            <w:r w:rsidRPr="006826D9">
              <w:rPr>
                <w:rFonts w:asciiTheme="minorHAnsi" w:hAnsiTheme="minorHAnsi" w:cs="Arial"/>
                <w:sz w:val="21"/>
                <w:szCs w:val="21"/>
                <w:lang w:eastAsia="ja-JP"/>
              </w:rPr>
              <w:t>the</w:t>
            </w:r>
            <w:r w:rsidRPr="006826D9">
              <w:rPr>
                <w:rFonts w:asciiTheme="minorHAnsi" w:hAnsiTheme="minorHAnsi" w:cs="Arial"/>
                <w:sz w:val="21"/>
                <w:szCs w:val="21"/>
              </w:rPr>
              <w:t xml:space="preserve"> A</w:t>
            </w:r>
            <w:r w:rsidRPr="006826D9">
              <w:rPr>
                <w:rFonts w:asciiTheme="minorHAnsi" w:hAnsiTheme="minorHAnsi" w:cs="Arial"/>
                <w:sz w:val="21"/>
                <w:szCs w:val="21"/>
                <w:lang w:eastAsia="ja-JP"/>
              </w:rPr>
              <w:t>ssociation</w:t>
            </w:r>
            <w:r w:rsidRPr="006826D9">
              <w:rPr>
                <w:rFonts w:asciiTheme="minorHAnsi" w:hAnsiTheme="minorHAnsi" w:cs="Arial"/>
                <w:sz w:val="21"/>
                <w:szCs w:val="21"/>
              </w:rPr>
              <w:t xml:space="preserve"> </w:t>
            </w:r>
            <w:r w:rsidRPr="006826D9">
              <w:rPr>
                <w:rFonts w:asciiTheme="minorHAnsi" w:hAnsiTheme="minorHAnsi" w:cs="Arial"/>
                <w:sz w:val="21"/>
                <w:szCs w:val="21"/>
                <w:lang w:eastAsia="ja-JP"/>
              </w:rPr>
              <w:t>of</w:t>
            </w:r>
            <w:r w:rsidRPr="006826D9">
              <w:rPr>
                <w:rFonts w:asciiTheme="minorHAnsi" w:hAnsiTheme="minorHAnsi" w:cs="Arial"/>
                <w:sz w:val="21"/>
                <w:szCs w:val="21"/>
              </w:rPr>
              <w:t xml:space="preserve"> S</w:t>
            </w:r>
            <w:r w:rsidRPr="006826D9">
              <w:rPr>
                <w:rFonts w:asciiTheme="minorHAnsi" w:hAnsiTheme="minorHAnsi" w:cs="Arial"/>
                <w:sz w:val="21"/>
                <w:szCs w:val="21"/>
                <w:lang w:eastAsia="ja-JP"/>
              </w:rPr>
              <w:t>outheast</w:t>
            </w:r>
            <w:r w:rsidRPr="006826D9">
              <w:rPr>
                <w:rFonts w:asciiTheme="minorHAnsi" w:hAnsiTheme="minorHAnsi" w:cs="Arial"/>
                <w:sz w:val="21"/>
                <w:szCs w:val="21"/>
              </w:rPr>
              <w:t xml:space="preserve"> A</w:t>
            </w:r>
            <w:r w:rsidRPr="006826D9">
              <w:rPr>
                <w:rFonts w:asciiTheme="minorHAnsi" w:hAnsiTheme="minorHAnsi" w:cs="Arial"/>
                <w:sz w:val="21"/>
                <w:szCs w:val="21"/>
                <w:lang w:eastAsia="ja-JP"/>
              </w:rPr>
              <w:t>sian</w:t>
            </w:r>
            <w:r w:rsidRPr="006826D9">
              <w:rPr>
                <w:rFonts w:asciiTheme="minorHAnsi" w:hAnsiTheme="minorHAnsi" w:cs="Arial"/>
                <w:sz w:val="21"/>
                <w:szCs w:val="21"/>
              </w:rPr>
              <w:t xml:space="preserve"> N</w:t>
            </w:r>
            <w:r w:rsidRPr="006826D9">
              <w:rPr>
                <w:rFonts w:asciiTheme="minorHAnsi" w:hAnsiTheme="minorHAnsi" w:cs="Arial"/>
                <w:sz w:val="21"/>
                <w:szCs w:val="21"/>
                <w:lang w:eastAsia="ja-JP"/>
              </w:rPr>
              <w:t>ations</w:t>
            </w:r>
          </w:p>
          <w:p w:rsidR="00364C72" w:rsidRPr="00FB4353" w:rsidRDefault="002A03FF" w:rsidP="00364C72">
            <w:pPr>
              <w:rPr>
                <w:rFonts w:asciiTheme="minorHAnsi" w:hAnsiTheme="minorHAnsi" w:cs="Arial"/>
                <w:sz w:val="21"/>
                <w:szCs w:val="21"/>
                <w:lang w:eastAsia="ja-JP"/>
              </w:rPr>
            </w:pPr>
            <w:hyperlink r:id="rId73" w:history="1">
              <w:r w:rsidR="006826D9" w:rsidRPr="006826D9">
                <w:rPr>
                  <w:rStyle w:val="ab"/>
                  <w:rFonts w:asciiTheme="minorHAnsi" w:hAnsiTheme="minorHAnsi" w:cs="Arial"/>
                  <w:sz w:val="21"/>
                  <w:szCs w:val="21"/>
                </w:rPr>
                <w:t>http://www.mofa.go.jp/policy/economy/fta/asean/agreement.html</w:t>
              </w:r>
            </w:hyperlink>
          </w:p>
          <w:p w:rsidR="00364C72" w:rsidRPr="00FB4353" w:rsidRDefault="00364C72" w:rsidP="00364C72">
            <w:pPr>
              <w:rPr>
                <w:rFonts w:asciiTheme="minorHAnsi" w:hAnsiTheme="minorHAnsi" w:cs="Arial"/>
                <w:sz w:val="21"/>
                <w:szCs w:val="21"/>
                <w:lang w:eastAsia="ja-JP"/>
              </w:rPr>
            </w:pPr>
          </w:p>
          <w:p w:rsidR="00364C72" w:rsidRPr="00FB4353" w:rsidRDefault="006826D9" w:rsidP="00364C72">
            <w:pPr>
              <w:rPr>
                <w:rFonts w:asciiTheme="minorHAnsi" w:hAnsiTheme="minorHAnsi" w:cs="Arial"/>
                <w:sz w:val="21"/>
                <w:szCs w:val="21"/>
                <w:lang w:eastAsia="ja-JP"/>
              </w:rPr>
            </w:pPr>
            <w:r w:rsidRPr="006826D9">
              <w:rPr>
                <w:rFonts w:asciiTheme="minorHAnsi" w:hAnsiTheme="minorHAnsi" w:cs="Arial"/>
                <w:sz w:val="21"/>
                <w:szCs w:val="21"/>
                <w:lang w:eastAsia="ja-JP"/>
              </w:rPr>
              <w:t xml:space="preserve">Agreement between </w:t>
            </w:r>
            <w:r w:rsidRPr="006826D9">
              <w:rPr>
                <w:rFonts w:asciiTheme="minorHAnsi" w:hAnsiTheme="minorHAnsi" w:cs="Arial"/>
                <w:sz w:val="21"/>
                <w:szCs w:val="21"/>
              </w:rPr>
              <w:t>Japan</w:t>
            </w:r>
            <w:r w:rsidRPr="006826D9">
              <w:rPr>
                <w:rFonts w:asciiTheme="minorHAnsi" w:hAnsiTheme="minorHAnsi" w:cs="Arial"/>
                <w:sz w:val="21"/>
                <w:szCs w:val="21"/>
                <w:lang w:eastAsia="ja-JP"/>
              </w:rPr>
              <w:t xml:space="preserve"> and the Republic of the </w:t>
            </w:r>
            <w:r w:rsidRPr="006826D9">
              <w:rPr>
                <w:rFonts w:asciiTheme="minorHAnsi" w:hAnsiTheme="minorHAnsi" w:cs="Arial"/>
                <w:sz w:val="21"/>
                <w:szCs w:val="21"/>
              </w:rPr>
              <w:t xml:space="preserve">Philippines </w:t>
            </w:r>
            <w:r w:rsidRPr="006826D9">
              <w:rPr>
                <w:rFonts w:asciiTheme="minorHAnsi" w:hAnsiTheme="minorHAnsi" w:cs="Arial"/>
                <w:sz w:val="21"/>
                <w:szCs w:val="21"/>
                <w:lang w:eastAsia="ja-JP"/>
              </w:rPr>
              <w:t xml:space="preserve">for an </w:t>
            </w:r>
            <w:r w:rsidRPr="006826D9">
              <w:rPr>
                <w:rFonts w:asciiTheme="minorHAnsi" w:hAnsiTheme="minorHAnsi" w:cs="Arial"/>
                <w:sz w:val="21"/>
                <w:szCs w:val="21"/>
              </w:rPr>
              <w:t xml:space="preserve">Economic Partnership </w:t>
            </w:r>
            <w:hyperlink r:id="rId74" w:history="1">
              <w:r w:rsidRPr="006826D9">
                <w:rPr>
                  <w:rStyle w:val="ab"/>
                  <w:rFonts w:asciiTheme="minorHAnsi" w:hAnsiTheme="minorHAnsi" w:cs="Arial"/>
                  <w:sz w:val="21"/>
                  <w:szCs w:val="21"/>
                </w:rPr>
                <w:t>http://www.mofa.go.jp/region/asia-paci/philippine/joint0411.html</w:t>
              </w:r>
            </w:hyperlink>
          </w:p>
          <w:p w:rsidR="00364C72" w:rsidRPr="00FB4353" w:rsidRDefault="00364C72" w:rsidP="00364C72">
            <w:pPr>
              <w:rPr>
                <w:rFonts w:asciiTheme="minorHAnsi" w:hAnsiTheme="minorHAnsi" w:cs="Arial"/>
                <w:sz w:val="21"/>
                <w:szCs w:val="21"/>
                <w:lang w:eastAsia="ja-JP"/>
              </w:rPr>
            </w:pPr>
          </w:p>
          <w:p w:rsidR="00364C72" w:rsidRPr="00FB4353" w:rsidRDefault="006826D9" w:rsidP="00364C72">
            <w:pPr>
              <w:pStyle w:val="a7"/>
              <w:jc w:val="left"/>
              <w:rPr>
                <w:rFonts w:asciiTheme="minorHAnsi" w:hAnsiTheme="minorHAnsi" w:cs="Arial"/>
                <w:sz w:val="21"/>
                <w:szCs w:val="21"/>
                <w:lang w:eastAsia="ja-JP"/>
              </w:rPr>
            </w:pPr>
            <w:r w:rsidRPr="006826D9">
              <w:rPr>
                <w:rFonts w:asciiTheme="minorHAnsi" w:hAnsiTheme="minorHAnsi" w:cs="Arial"/>
                <w:sz w:val="21"/>
                <w:szCs w:val="21"/>
              </w:rPr>
              <w:t xml:space="preserve">Agreement </w:t>
            </w:r>
            <w:r w:rsidRPr="006826D9">
              <w:rPr>
                <w:rFonts w:asciiTheme="minorHAnsi" w:hAnsiTheme="minorHAnsi" w:cs="Arial"/>
                <w:sz w:val="21"/>
                <w:szCs w:val="21"/>
                <w:lang w:eastAsia="ja-JP"/>
              </w:rPr>
              <w:t xml:space="preserve">on Free Trade and Economic Partnership </w:t>
            </w:r>
            <w:r w:rsidRPr="006826D9">
              <w:rPr>
                <w:rFonts w:asciiTheme="minorHAnsi" w:hAnsiTheme="minorHAnsi" w:cs="Arial"/>
                <w:sz w:val="21"/>
                <w:szCs w:val="21"/>
              </w:rPr>
              <w:t xml:space="preserve">between Japan and the </w:t>
            </w:r>
            <w:r w:rsidRPr="006826D9">
              <w:rPr>
                <w:rFonts w:asciiTheme="minorHAnsi" w:hAnsiTheme="minorHAnsi" w:cs="Arial"/>
                <w:sz w:val="21"/>
                <w:szCs w:val="21"/>
                <w:lang w:eastAsia="ja-JP"/>
              </w:rPr>
              <w:t>Swiss Confederation</w:t>
            </w:r>
            <w:r w:rsidRPr="006826D9">
              <w:rPr>
                <w:rFonts w:asciiTheme="minorHAnsi" w:hAnsiTheme="minorHAnsi" w:cs="Arial"/>
                <w:sz w:val="21"/>
                <w:szCs w:val="21"/>
              </w:rPr>
              <w:t xml:space="preserve"> </w:t>
            </w:r>
            <w:hyperlink r:id="rId75" w:history="1">
              <w:r w:rsidRPr="006826D9">
                <w:rPr>
                  <w:rStyle w:val="ab"/>
                  <w:rFonts w:asciiTheme="minorHAnsi" w:hAnsiTheme="minorHAnsi" w:cs="Arial"/>
                  <w:sz w:val="21"/>
                  <w:szCs w:val="21"/>
                </w:rPr>
                <w:t>http://www.mofa.go.jp/policy/economy/fta/switzerland.html</w:t>
              </w:r>
            </w:hyperlink>
          </w:p>
          <w:p w:rsidR="00364C72" w:rsidRPr="00FB4353" w:rsidRDefault="00364C72" w:rsidP="00364C72">
            <w:pPr>
              <w:pStyle w:val="a7"/>
              <w:rPr>
                <w:rFonts w:asciiTheme="minorHAnsi" w:hAnsiTheme="minorHAnsi" w:cs="Arial"/>
                <w:sz w:val="21"/>
                <w:szCs w:val="21"/>
                <w:lang w:eastAsia="ja-JP"/>
              </w:rPr>
            </w:pPr>
          </w:p>
          <w:p w:rsidR="004743A1" w:rsidRPr="00FB4353" w:rsidRDefault="006826D9" w:rsidP="00364C72">
            <w:pPr>
              <w:rPr>
                <w:rFonts w:asciiTheme="minorHAnsi" w:eastAsiaTheme="minorEastAsia" w:hAnsiTheme="minorHAnsi" w:cs="Arial"/>
                <w:sz w:val="21"/>
                <w:szCs w:val="21"/>
                <w:lang w:eastAsia="ja-JP"/>
              </w:rPr>
            </w:pPr>
            <w:r w:rsidRPr="006826D9">
              <w:rPr>
                <w:rFonts w:asciiTheme="minorHAnsi" w:hAnsiTheme="minorHAnsi" w:cs="Arial"/>
                <w:sz w:val="21"/>
                <w:szCs w:val="21"/>
              </w:rPr>
              <w:t xml:space="preserve">Agreement between Japan and </w:t>
            </w:r>
            <w:r w:rsidRPr="006826D9">
              <w:rPr>
                <w:rFonts w:asciiTheme="minorHAnsi" w:hAnsiTheme="minorHAnsi" w:cs="Arial"/>
                <w:sz w:val="21"/>
                <w:szCs w:val="21"/>
                <w:lang w:eastAsia="ja-JP"/>
              </w:rPr>
              <w:t xml:space="preserve">the Socialist Republic of </w:t>
            </w:r>
            <w:r w:rsidRPr="006826D9">
              <w:rPr>
                <w:rFonts w:asciiTheme="minorHAnsi" w:hAnsiTheme="minorHAnsi" w:cs="Arial"/>
                <w:sz w:val="21"/>
                <w:szCs w:val="21"/>
              </w:rPr>
              <w:t>Viet</w:t>
            </w:r>
            <w:r w:rsidRPr="006826D9">
              <w:rPr>
                <w:rFonts w:asciiTheme="minorHAnsi" w:hAnsiTheme="minorHAnsi" w:cs="Arial"/>
                <w:sz w:val="21"/>
                <w:szCs w:val="21"/>
                <w:lang w:eastAsia="ja-JP"/>
              </w:rPr>
              <w:t xml:space="preserve"> N</w:t>
            </w:r>
            <w:r w:rsidRPr="006826D9">
              <w:rPr>
                <w:rFonts w:asciiTheme="minorHAnsi" w:hAnsiTheme="minorHAnsi" w:cs="Arial"/>
                <w:sz w:val="21"/>
                <w:szCs w:val="21"/>
              </w:rPr>
              <w:t>a</w:t>
            </w:r>
            <w:r w:rsidRPr="006826D9">
              <w:rPr>
                <w:rFonts w:asciiTheme="minorHAnsi" w:hAnsiTheme="minorHAnsi" w:cs="Arial"/>
                <w:sz w:val="21"/>
                <w:szCs w:val="21"/>
                <w:lang w:eastAsia="ja-JP"/>
              </w:rPr>
              <w:t xml:space="preserve">m for an Economic Partnership </w:t>
            </w:r>
            <w:hyperlink r:id="rId76" w:history="1">
              <w:r w:rsidRPr="006826D9">
                <w:rPr>
                  <w:rStyle w:val="ab"/>
                  <w:rFonts w:asciiTheme="minorHAnsi" w:hAnsiTheme="minorHAnsi" w:cs="Arial"/>
                  <w:sz w:val="21"/>
                  <w:szCs w:val="21"/>
                </w:rPr>
                <w:t>http://www.mofa.go.jp/policy/economy/fta/vietnam.html</w:t>
              </w:r>
            </w:hyperlink>
          </w:p>
          <w:p w:rsidR="00364C72" w:rsidRPr="00FB4353" w:rsidRDefault="006826D9" w:rsidP="00364C72">
            <w:pPr>
              <w:rPr>
                <w:rFonts w:asciiTheme="minorHAnsi" w:eastAsiaTheme="minorEastAsia" w:hAnsiTheme="minorHAnsi" w:cs="Arial"/>
                <w:sz w:val="21"/>
                <w:szCs w:val="21"/>
                <w:lang w:eastAsia="ja-JP"/>
              </w:rPr>
            </w:pPr>
            <w:r w:rsidRPr="006826D9">
              <w:rPr>
                <w:rFonts w:asciiTheme="minorHAnsi" w:hAnsiTheme="minorHAnsi" w:cs="Arial"/>
                <w:sz w:val="21"/>
                <w:szCs w:val="21"/>
              </w:rPr>
              <w:t>Agreement between Japan and</w:t>
            </w:r>
            <w:r w:rsidRPr="006826D9">
              <w:rPr>
                <w:rFonts w:asciiTheme="minorHAnsi" w:eastAsiaTheme="minorEastAsia" w:hAnsiTheme="minorHAnsi" w:cs="Arial"/>
                <w:sz w:val="21"/>
                <w:szCs w:val="21"/>
                <w:lang w:eastAsia="ja-JP"/>
              </w:rPr>
              <w:t xml:space="preserve"> the Republic of </w:t>
            </w:r>
            <w:r w:rsidRPr="006826D9">
              <w:rPr>
                <w:rFonts w:asciiTheme="minorHAnsi" w:hAnsiTheme="minorHAnsi" w:cs="Arial"/>
                <w:sz w:val="21"/>
                <w:szCs w:val="21"/>
              </w:rPr>
              <w:t xml:space="preserve"> India</w:t>
            </w:r>
            <w:r w:rsidR="00034ECA">
              <w:rPr>
                <w:rFonts w:asciiTheme="minorHAnsi" w:eastAsiaTheme="minorEastAsia" w:hAnsiTheme="minorHAnsi" w:cs="Arial" w:hint="eastAsia"/>
                <w:sz w:val="21"/>
                <w:szCs w:val="21"/>
                <w:lang w:eastAsia="ja-JP"/>
              </w:rPr>
              <w:t xml:space="preserve"> </w:t>
            </w:r>
            <w:r w:rsidRPr="006826D9">
              <w:rPr>
                <w:rFonts w:asciiTheme="minorHAnsi" w:hAnsiTheme="minorHAnsi" w:cs="Arial"/>
                <w:sz w:val="21"/>
                <w:szCs w:val="21"/>
              </w:rPr>
              <w:t>for an Economic Partnership</w:t>
            </w:r>
          </w:p>
          <w:p w:rsidR="00364C72" w:rsidRPr="00FB4353" w:rsidRDefault="006826D9" w:rsidP="00364C72">
            <w:pPr>
              <w:rPr>
                <w:rFonts w:asciiTheme="minorHAnsi" w:eastAsiaTheme="minorEastAsia" w:hAnsiTheme="minorHAnsi" w:cs="Arial"/>
                <w:sz w:val="21"/>
                <w:szCs w:val="21"/>
                <w:lang w:eastAsia="ja-JP"/>
              </w:rPr>
            </w:pPr>
            <w:r w:rsidRPr="006826D9">
              <w:rPr>
                <w:rFonts w:asciiTheme="minorHAnsi" w:hAnsiTheme="minorHAnsi" w:cs="Arial"/>
                <w:sz w:val="21"/>
                <w:szCs w:val="21"/>
              </w:rPr>
              <w:t>http://www.mofa.go.jp/policy/economy/fta/india.</w:t>
            </w:r>
            <w:r w:rsidRPr="006826D9">
              <w:rPr>
                <w:rFonts w:asciiTheme="minorHAnsi" w:eastAsiaTheme="minorEastAsia" w:hAnsiTheme="minorHAnsi" w:cs="Arial"/>
                <w:sz w:val="21"/>
                <w:szCs w:val="21"/>
                <w:lang w:eastAsia="ja-JP"/>
              </w:rPr>
              <w:t>html</w:t>
            </w:r>
          </w:p>
          <w:p w:rsidR="00FA269C" w:rsidRPr="00FB4353" w:rsidRDefault="00FA269C" w:rsidP="00364C72">
            <w:pPr>
              <w:rPr>
                <w:rFonts w:asciiTheme="minorHAnsi" w:eastAsiaTheme="minorEastAsia" w:hAnsiTheme="minorHAnsi" w:cs="Arial"/>
                <w:sz w:val="21"/>
                <w:szCs w:val="21"/>
                <w:lang w:eastAsia="ja-JP"/>
              </w:rPr>
            </w:pPr>
          </w:p>
          <w:p w:rsidR="00D858AF" w:rsidRPr="00FB4353" w:rsidRDefault="006826D9" w:rsidP="00364C72">
            <w:pPr>
              <w:rPr>
                <w:rFonts w:asciiTheme="minorHAnsi" w:eastAsiaTheme="minorEastAsia" w:hAnsiTheme="minorHAnsi" w:cs="Arial"/>
                <w:bCs/>
                <w:sz w:val="21"/>
                <w:szCs w:val="21"/>
                <w:lang w:eastAsia="ja-JP"/>
              </w:rPr>
            </w:pPr>
            <w:r w:rsidRPr="006826D9">
              <w:rPr>
                <w:rFonts w:asciiTheme="minorHAnsi" w:eastAsiaTheme="minorEastAsia" w:hAnsiTheme="minorHAnsi" w:cs="Arial"/>
                <w:sz w:val="21"/>
                <w:szCs w:val="21"/>
                <w:lang w:eastAsia="ja-JP"/>
              </w:rPr>
              <w:t xml:space="preserve">Agreement between Japan and </w:t>
            </w:r>
            <w:r w:rsidRPr="006826D9">
              <w:rPr>
                <w:rFonts w:asciiTheme="minorHAnsi" w:eastAsiaTheme="minorEastAsia" w:hAnsiTheme="minorHAnsi" w:cs="Arial"/>
                <w:bCs/>
                <w:sz w:val="21"/>
                <w:szCs w:val="21"/>
                <w:lang w:eastAsia="ja-JP"/>
              </w:rPr>
              <w:t>the Republic of Peru for an Economic Partnership</w:t>
            </w:r>
          </w:p>
          <w:p w:rsidR="00D858AF" w:rsidRPr="00FB4353" w:rsidRDefault="006826D9" w:rsidP="00364C72">
            <w:pPr>
              <w:rPr>
                <w:rFonts w:asciiTheme="minorHAnsi" w:eastAsiaTheme="minorEastAsia" w:hAnsiTheme="minorHAnsi" w:cs="Arial"/>
                <w:sz w:val="21"/>
                <w:szCs w:val="21"/>
                <w:lang w:eastAsia="ja-JP"/>
              </w:rPr>
            </w:pPr>
            <w:r w:rsidRPr="006826D9">
              <w:rPr>
                <w:rFonts w:asciiTheme="minorHAnsi" w:eastAsiaTheme="minorEastAsia" w:hAnsiTheme="minorHAnsi" w:cs="Arial"/>
                <w:sz w:val="21"/>
                <w:szCs w:val="21"/>
                <w:lang w:eastAsia="ja-JP"/>
              </w:rPr>
              <w:t>http://www.mofa.go.jp/policy/economy/fta/peru.html</w:t>
            </w:r>
          </w:p>
          <w:p w:rsidR="00D858AF" w:rsidRDefault="00D858AF" w:rsidP="00364C72">
            <w:pPr>
              <w:rPr>
                <w:rFonts w:ascii="Arial" w:eastAsiaTheme="minorEastAsia" w:hAnsi="Arial" w:cs="Arial"/>
                <w:sz w:val="20"/>
                <w:lang w:eastAsia="ja-JP"/>
              </w:rPr>
            </w:pPr>
            <w:r>
              <w:rPr>
                <w:rFonts w:ascii="Arial" w:eastAsiaTheme="minorEastAsia" w:hAnsi="Arial" w:cs="Arial" w:hint="eastAsia"/>
                <w:sz w:val="20"/>
                <w:lang w:eastAsia="ja-JP"/>
              </w:rPr>
              <w:t xml:space="preserve">　</w:t>
            </w:r>
          </w:p>
          <w:p w:rsidR="00FA269C" w:rsidRPr="00D858AF" w:rsidRDefault="00FA269C" w:rsidP="00364C72">
            <w:pPr>
              <w:rPr>
                <w:rFonts w:ascii="Arial" w:eastAsiaTheme="minorEastAsia" w:hAnsi="Arial" w:cs="Arial"/>
                <w:sz w:val="20"/>
                <w:lang w:eastAsia="ja-JP"/>
              </w:rPr>
            </w:pPr>
          </w:p>
          <w:p w:rsidR="00D858AF" w:rsidRPr="00D858AF" w:rsidRDefault="00D858AF" w:rsidP="00364C72">
            <w:pPr>
              <w:rPr>
                <w:rFonts w:ascii="Arial" w:eastAsiaTheme="minorEastAsia" w:hAnsi="Arial" w:cs="Arial"/>
                <w:sz w:val="20"/>
                <w:lang w:eastAsia="ja-JP"/>
              </w:rPr>
            </w:pPr>
          </w:p>
          <w:p w:rsidR="00D858AF" w:rsidRDefault="00D858AF" w:rsidP="00364C72">
            <w:pPr>
              <w:rPr>
                <w:rFonts w:ascii="Arial" w:eastAsiaTheme="minorEastAsia" w:hAnsi="Arial" w:cs="Arial"/>
                <w:sz w:val="20"/>
                <w:lang w:eastAsia="ja-JP"/>
              </w:rPr>
            </w:pPr>
          </w:p>
          <w:p w:rsidR="00D858AF" w:rsidRDefault="00D858AF" w:rsidP="00364C72">
            <w:pPr>
              <w:rPr>
                <w:rFonts w:ascii="Arial" w:eastAsiaTheme="minorEastAsia" w:hAnsi="Arial" w:cs="Arial"/>
                <w:sz w:val="20"/>
                <w:lang w:eastAsia="ja-JP"/>
              </w:rPr>
            </w:pPr>
          </w:p>
          <w:p w:rsidR="00D858AF" w:rsidRPr="00D858AF" w:rsidRDefault="00D858AF" w:rsidP="00364C72">
            <w:pPr>
              <w:rPr>
                <w:rFonts w:asciiTheme="minorHAnsi" w:eastAsiaTheme="minorEastAsia" w:hAnsiTheme="minorHAnsi"/>
                <w:i/>
                <w:sz w:val="20"/>
                <w:lang w:eastAsia="ja-JP"/>
              </w:rPr>
            </w:pPr>
          </w:p>
        </w:tc>
      </w:tr>
      <w:tr w:rsidR="00CB6A57" w:rsidRPr="00BF37B1">
        <w:trPr>
          <w:gridAfter w:val="1"/>
          <w:wAfter w:w="17" w:type="dxa"/>
          <w:cantSplit/>
        </w:trPr>
        <w:tc>
          <w:tcPr>
            <w:tcW w:w="3524" w:type="dxa"/>
            <w:gridSpan w:val="2"/>
          </w:tcPr>
          <w:p w:rsidR="00CB6A57" w:rsidRPr="00BF37B1" w:rsidRDefault="00CB6A57" w:rsidP="00BF37B1">
            <w:pPr>
              <w:spacing w:before="120" w:after="120"/>
              <w:rPr>
                <w:rFonts w:asciiTheme="minorHAnsi" w:hAnsiTheme="minorHAnsi"/>
                <w:b/>
                <w:i/>
                <w:sz w:val="20"/>
              </w:rPr>
            </w:pPr>
            <w:r w:rsidRPr="00BF37B1">
              <w:rPr>
                <w:rFonts w:asciiTheme="minorHAnsi" w:hAnsiTheme="minorHAnsi"/>
                <w:b/>
                <w:i/>
                <w:sz w:val="20"/>
              </w:rPr>
              <w:lastRenderedPageBreak/>
              <w:t>- Agreements under negotiation</w:t>
            </w:r>
          </w:p>
          <w:p w:rsidR="00CB6A57" w:rsidRPr="00BF37B1" w:rsidRDefault="00CB6A57" w:rsidP="00BF37B1">
            <w:pPr>
              <w:spacing w:before="120" w:after="120"/>
              <w:rPr>
                <w:rFonts w:asciiTheme="minorHAnsi" w:hAnsiTheme="minorHAnsi"/>
                <w:b/>
                <w:i/>
                <w:sz w:val="20"/>
              </w:rPr>
            </w:pPr>
          </w:p>
        </w:tc>
        <w:tc>
          <w:tcPr>
            <w:tcW w:w="11040" w:type="dxa"/>
          </w:tcPr>
          <w:p w:rsidR="00CB6A57" w:rsidRDefault="00CB6A57" w:rsidP="00BF37B1">
            <w:pPr>
              <w:spacing w:before="120" w:after="120"/>
              <w:rPr>
                <w:rFonts w:asciiTheme="minorHAnsi" w:eastAsiaTheme="minorEastAsia" w:hAnsiTheme="minorHAnsi"/>
                <w:i/>
                <w:sz w:val="20"/>
                <w:lang w:eastAsia="ja-JP"/>
              </w:rPr>
            </w:pPr>
            <w:r w:rsidRPr="00BF37B1">
              <w:rPr>
                <w:rFonts w:asciiTheme="minorHAnsi" w:hAnsiTheme="minorHAnsi"/>
                <w:i/>
                <w:sz w:val="20"/>
              </w:rPr>
              <w:t xml:space="preserve">Please provide information on agreements that are currently under negotiation eg issues being covered in the negotiation and the status of the negotiation. </w:t>
            </w:r>
          </w:p>
          <w:p w:rsidR="00570502" w:rsidRPr="00570502" w:rsidRDefault="00570502" w:rsidP="00BF37B1">
            <w:pPr>
              <w:spacing w:before="120" w:after="120"/>
              <w:rPr>
                <w:rFonts w:asciiTheme="minorHAnsi" w:eastAsiaTheme="minorEastAsia" w:hAnsiTheme="minorHAnsi"/>
                <w:i/>
                <w:sz w:val="20"/>
                <w:lang w:eastAsia="ja-JP"/>
              </w:rPr>
            </w:pPr>
          </w:p>
        </w:tc>
      </w:tr>
      <w:tr w:rsidR="00CB6A57" w:rsidRPr="00BF37B1">
        <w:trPr>
          <w:gridAfter w:val="1"/>
          <w:wAfter w:w="17" w:type="dxa"/>
          <w:cantSplit/>
        </w:trPr>
        <w:tc>
          <w:tcPr>
            <w:tcW w:w="764" w:type="dxa"/>
            <w:vMerge w:val="restart"/>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48" w:name="Agreement01"/>
          </w:p>
          <w:p w:rsidR="00CB6A57" w:rsidRPr="00BF37B1" w:rsidRDefault="00CB6A57">
            <w:pPr>
              <w:rPr>
                <w:rFonts w:asciiTheme="minorHAnsi" w:hAnsiTheme="minorHAnsi"/>
                <w:b/>
                <w:i/>
                <w:sz w:val="20"/>
              </w:rPr>
            </w:pPr>
            <w:r w:rsidRPr="00BF37B1">
              <w:rPr>
                <w:rFonts w:asciiTheme="minorHAnsi" w:hAnsiTheme="minorHAnsi"/>
                <w:b/>
                <w:i/>
                <w:sz w:val="20"/>
              </w:rPr>
              <w:t>Agreement #1</w:t>
            </w:r>
            <w:bookmarkEnd w:id="48"/>
          </w:p>
          <w:p w:rsidR="00CB6A57" w:rsidRPr="00BF37B1" w:rsidRDefault="00CB6A57">
            <w:pPr>
              <w:rPr>
                <w:rFonts w:asciiTheme="minorHAnsi" w:hAnsiTheme="minorHAnsi"/>
                <w:b/>
                <w:i/>
                <w:sz w:val="20"/>
              </w:rPr>
            </w:pPr>
          </w:p>
        </w:tc>
        <w:tc>
          <w:tcPr>
            <w:tcW w:w="11040" w:type="dxa"/>
          </w:tcPr>
          <w:p w:rsidR="00E27E96" w:rsidRDefault="00E27E96" w:rsidP="00364C72">
            <w:pPr>
              <w:rPr>
                <w:rFonts w:asciiTheme="minorHAnsi" w:eastAsia="Arial Unicode MS" w:hAnsiTheme="minorHAnsi"/>
                <w:sz w:val="21"/>
                <w:szCs w:val="21"/>
                <w:lang w:eastAsia="ja-JP"/>
              </w:rPr>
            </w:pPr>
            <w:bookmarkStart w:id="49" w:name="A01"/>
            <w:bookmarkEnd w:id="49"/>
            <w:r w:rsidRPr="00B72EE3">
              <w:rPr>
                <w:rFonts w:asciiTheme="minorHAnsi" w:eastAsia="Arial Unicode MS" w:hAnsiTheme="minorHAnsi" w:hint="eastAsia"/>
                <w:sz w:val="21"/>
                <w:szCs w:val="21"/>
                <w:lang w:eastAsia="ja-JP"/>
              </w:rPr>
              <w:t>Japan- Australia Economic partnership Agreement</w:t>
            </w:r>
          </w:p>
          <w:p w:rsidR="00B72EE3" w:rsidRPr="00B72EE3" w:rsidRDefault="00B72EE3" w:rsidP="00364C72">
            <w:pPr>
              <w:rPr>
                <w:rFonts w:asciiTheme="minorHAnsi" w:eastAsia="Arial Unicode MS" w:hAnsiTheme="minorHAnsi"/>
                <w:sz w:val="21"/>
                <w:szCs w:val="21"/>
                <w:lang w:eastAsia="ja-JP"/>
              </w:rPr>
            </w:pPr>
          </w:p>
          <w:p w:rsidR="00364C72" w:rsidRPr="00B72EE3" w:rsidRDefault="00364C72" w:rsidP="00364C72">
            <w:pPr>
              <w:rPr>
                <w:rFonts w:asciiTheme="minorHAnsi" w:eastAsia="Arial Unicode MS" w:hAnsiTheme="minorHAnsi"/>
                <w:sz w:val="21"/>
                <w:szCs w:val="21"/>
                <w:lang w:eastAsia="ja-JP"/>
              </w:rPr>
            </w:pPr>
            <w:r w:rsidRPr="00B72EE3">
              <w:rPr>
                <w:rFonts w:asciiTheme="minorHAnsi" w:eastAsia="Arial Unicode MS" w:hAnsiTheme="minorHAnsi" w:hint="eastAsia"/>
                <w:sz w:val="21"/>
                <w:szCs w:val="21"/>
                <w:lang w:eastAsia="ja-JP"/>
              </w:rPr>
              <w:t xml:space="preserve">See </w:t>
            </w:r>
            <w:r w:rsidR="00E27E96" w:rsidRPr="00B72EE3">
              <w:rPr>
                <w:rFonts w:asciiTheme="minorHAnsi" w:eastAsia="Arial Unicode MS" w:hAnsiTheme="minorHAnsi" w:hint="eastAsia"/>
                <w:sz w:val="21"/>
                <w:szCs w:val="21"/>
                <w:lang w:eastAsia="ja-JP"/>
              </w:rPr>
              <w:t xml:space="preserve">the </w:t>
            </w:r>
            <w:r w:rsidRPr="00B72EE3">
              <w:rPr>
                <w:rFonts w:asciiTheme="minorHAnsi" w:eastAsia="Arial Unicode MS" w:hAnsiTheme="minorHAnsi" w:hint="eastAsia"/>
                <w:sz w:val="21"/>
                <w:szCs w:val="21"/>
                <w:lang w:eastAsia="ja-JP"/>
              </w:rPr>
              <w:t>information on negotiations</w:t>
            </w:r>
            <w:r w:rsidRPr="00B72EE3">
              <w:rPr>
                <w:rFonts w:asciiTheme="minorHAnsi" w:eastAsia="Arial Unicode MS" w:hAnsiTheme="minorHAnsi"/>
                <w:sz w:val="21"/>
                <w:szCs w:val="21"/>
                <w:lang w:eastAsia="ja-JP"/>
              </w:rPr>
              <w:t xml:space="preserve"> between Japan and </w:t>
            </w:r>
            <w:r w:rsidRPr="00B72EE3">
              <w:rPr>
                <w:rFonts w:asciiTheme="minorHAnsi" w:eastAsia="Arial Unicode MS" w:hAnsiTheme="minorHAnsi" w:hint="eastAsia"/>
                <w:sz w:val="21"/>
                <w:szCs w:val="21"/>
                <w:lang w:eastAsia="ja-JP"/>
              </w:rPr>
              <w:t>Australia</w:t>
            </w:r>
            <w:r w:rsidRPr="00B72EE3">
              <w:rPr>
                <w:rFonts w:asciiTheme="minorHAnsi" w:eastAsia="Arial Unicode MS" w:hAnsiTheme="minorHAnsi"/>
                <w:sz w:val="21"/>
                <w:szCs w:val="21"/>
                <w:lang w:eastAsia="ja-JP"/>
              </w:rPr>
              <w:t xml:space="preserve"> for an Economic Partnership</w:t>
            </w:r>
            <w:r w:rsidRPr="00B72EE3">
              <w:rPr>
                <w:rFonts w:asciiTheme="minorHAnsi" w:eastAsia="Arial Unicode MS" w:hAnsiTheme="minorHAnsi" w:hint="eastAsia"/>
                <w:sz w:val="21"/>
                <w:szCs w:val="21"/>
                <w:lang w:eastAsia="ja-JP"/>
              </w:rPr>
              <w:t xml:space="preserve"> agreement(EPA) at</w:t>
            </w:r>
          </w:p>
          <w:p w:rsidR="00CB6A57" w:rsidRPr="00B72EE3" w:rsidRDefault="002A03FF" w:rsidP="00364C72">
            <w:pPr>
              <w:rPr>
                <w:rFonts w:asciiTheme="minorHAnsi" w:eastAsia="Arial Unicode MS" w:hAnsiTheme="minorHAnsi"/>
                <w:sz w:val="21"/>
                <w:szCs w:val="21"/>
                <w:lang w:eastAsia="ja-JP"/>
              </w:rPr>
            </w:pPr>
            <w:hyperlink r:id="rId77" w:history="1">
              <w:r w:rsidR="00CD2055" w:rsidRPr="008D428E">
                <w:rPr>
                  <w:rStyle w:val="ab"/>
                  <w:rFonts w:asciiTheme="minorHAnsi" w:eastAsia="Arial Unicode MS" w:hAnsiTheme="minorHAnsi"/>
                  <w:sz w:val="21"/>
                  <w:szCs w:val="21"/>
                  <w:lang w:eastAsia="ja-JP"/>
                </w:rPr>
                <w:t>http://www.mofa.go.jp/policy/economy/fta/australia.html</w:t>
              </w:r>
            </w:hyperlink>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0" w:name="Agreement02"/>
          </w:p>
          <w:p w:rsidR="00CB6A57" w:rsidRPr="00BF37B1" w:rsidRDefault="00CB6A57">
            <w:pPr>
              <w:rPr>
                <w:rFonts w:asciiTheme="minorHAnsi" w:hAnsiTheme="minorHAnsi"/>
                <w:b/>
                <w:i/>
                <w:sz w:val="20"/>
              </w:rPr>
            </w:pPr>
            <w:r w:rsidRPr="00BF37B1">
              <w:rPr>
                <w:rFonts w:asciiTheme="minorHAnsi" w:hAnsiTheme="minorHAnsi"/>
                <w:b/>
                <w:i/>
                <w:sz w:val="20"/>
              </w:rPr>
              <w:t>Agreement #2</w:t>
            </w:r>
            <w:bookmarkEnd w:id="50"/>
          </w:p>
          <w:p w:rsidR="00CB6A57" w:rsidRPr="00BF37B1" w:rsidRDefault="00CB6A57">
            <w:pPr>
              <w:rPr>
                <w:rFonts w:asciiTheme="minorHAnsi" w:hAnsiTheme="minorHAnsi"/>
                <w:b/>
                <w:i/>
                <w:sz w:val="20"/>
              </w:rPr>
            </w:pPr>
          </w:p>
        </w:tc>
        <w:tc>
          <w:tcPr>
            <w:tcW w:w="11040" w:type="dxa"/>
          </w:tcPr>
          <w:p w:rsidR="00E27E96" w:rsidRDefault="00E27E96" w:rsidP="00364C72">
            <w:pPr>
              <w:rPr>
                <w:rFonts w:asciiTheme="minorHAnsi" w:eastAsia="Arial Unicode MS" w:hAnsiTheme="minorHAnsi"/>
                <w:sz w:val="21"/>
                <w:szCs w:val="21"/>
                <w:lang w:eastAsia="ja-JP"/>
              </w:rPr>
            </w:pPr>
            <w:bookmarkStart w:id="51" w:name="A02"/>
            <w:bookmarkEnd w:id="51"/>
            <w:r w:rsidRPr="00B72EE3">
              <w:rPr>
                <w:rFonts w:asciiTheme="minorHAnsi" w:eastAsia="Arial Unicode MS" w:hAnsiTheme="minorHAnsi" w:hint="eastAsia"/>
                <w:sz w:val="21"/>
                <w:szCs w:val="21"/>
                <w:lang w:eastAsia="ja-JP"/>
              </w:rPr>
              <w:t>Japan- GCC Free Trade Agreement</w:t>
            </w:r>
          </w:p>
          <w:p w:rsidR="00B72EE3" w:rsidRPr="00B72EE3" w:rsidRDefault="00B72EE3" w:rsidP="00364C72">
            <w:pPr>
              <w:rPr>
                <w:rFonts w:asciiTheme="minorHAnsi" w:eastAsia="Arial Unicode MS" w:hAnsiTheme="minorHAnsi"/>
                <w:sz w:val="21"/>
                <w:szCs w:val="21"/>
                <w:lang w:eastAsia="ja-JP"/>
              </w:rPr>
            </w:pPr>
          </w:p>
          <w:p w:rsidR="00364C72" w:rsidRPr="00B72EE3" w:rsidRDefault="00364C72" w:rsidP="00364C72">
            <w:pPr>
              <w:rPr>
                <w:rFonts w:asciiTheme="minorHAnsi" w:eastAsia="Arial Unicode MS" w:hAnsiTheme="minorHAnsi"/>
                <w:sz w:val="21"/>
                <w:szCs w:val="21"/>
                <w:lang w:eastAsia="ja-JP"/>
              </w:rPr>
            </w:pPr>
            <w:r w:rsidRPr="00B72EE3">
              <w:rPr>
                <w:rFonts w:asciiTheme="minorHAnsi" w:eastAsia="Arial Unicode MS" w:hAnsiTheme="minorHAnsi" w:hint="eastAsia"/>
                <w:sz w:val="21"/>
                <w:szCs w:val="21"/>
                <w:lang w:eastAsia="ja-JP"/>
              </w:rPr>
              <w:t xml:space="preserve">See </w:t>
            </w:r>
            <w:r w:rsidR="00E27E96" w:rsidRPr="00B72EE3">
              <w:rPr>
                <w:rFonts w:asciiTheme="minorHAnsi" w:eastAsia="Arial Unicode MS" w:hAnsiTheme="minorHAnsi" w:hint="eastAsia"/>
                <w:sz w:val="21"/>
                <w:szCs w:val="21"/>
                <w:lang w:eastAsia="ja-JP"/>
              </w:rPr>
              <w:t xml:space="preserve">the </w:t>
            </w:r>
            <w:r w:rsidR="0046288E" w:rsidRPr="00B72EE3">
              <w:rPr>
                <w:rFonts w:asciiTheme="minorHAnsi" w:eastAsia="Arial Unicode MS" w:hAnsiTheme="minorHAnsi" w:hint="eastAsia"/>
                <w:sz w:val="21"/>
                <w:szCs w:val="21"/>
                <w:lang w:eastAsia="ja-JP"/>
              </w:rPr>
              <w:t>Press release</w:t>
            </w:r>
            <w:r w:rsidRPr="00B72EE3">
              <w:rPr>
                <w:rFonts w:asciiTheme="minorHAnsi" w:eastAsia="Arial Unicode MS" w:hAnsiTheme="minorHAnsi" w:hint="eastAsia"/>
                <w:sz w:val="21"/>
                <w:szCs w:val="21"/>
                <w:lang w:eastAsia="ja-JP"/>
              </w:rPr>
              <w:t xml:space="preserve"> on </w:t>
            </w:r>
            <w:r w:rsidR="0046288E" w:rsidRPr="00B72EE3">
              <w:rPr>
                <w:rFonts w:asciiTheme="minorHAnsi" w:eastAsia="Arial Unicode MS" w:hAnsiTheme="minorHAnsi" w:hint="eastAsia"/>
                <w:sz w:val="21"/>
                <w:szCs w:val="21"/>
                <w:lang w:eastAsia="ja-JP"/>
              </w:rPr>
              <w:t>t</w:t>
            </w:r>
            <w:r w:rsidR="0046288E" w:rsidRPr="00B72EE3">
              <w:rPr>
                <w:rFonts w:asciiTheme="minorHAnsi" w:eastAsia="Arial Unicode MS" w:hAnsiTheme="minorHAnsi"/>
                <w:sz w:val="21"/>
                <w:szCs w:val="21"/>
                <w:lang w:eastAsia="ja-JP"/>
              </w:rPr>
              <w:t>he Second Round of the Negotiations for the Free Trade Agreement Talks (FTA) with the Gulf Cooperation Council (GCC</w:t>
            </w:r>
            <w:r w:rsidR="0046288E" w:rsidRPr="00B72EE3">
              <w:rPr>
                <w:rFonts w:asciiTheme="minorHAnsi" w:eastAsia="Arial Unicode MS" w:hAnsiTheme="minorHAnsi" w:hint="eastAsia"/>
                <w:sz w:val="21"/>
                <w:szCs w:val="21"/>
                <w:lang w:eastAsia="ja-JP"/>
              </w:rPr>
              <w:t>) at</w:t>
            </w:r>
          </w:p>
          <w:p w:rsidR="00CB6A57" w:rsidRPr="00B72EE3" w:rsidRDefault="002A03FF" w:rsidP="00364C72">
            <w:pPr>
              <w:rPr>
                <w:rFonts w:asciiTheme="minorHAnsi" w:eastAsia="Arial Unicode MS" w:hAnsiTheme="minorHAnsi"/>
                <w:sz w:val="21"/>
                <w:szCs w:val="21"/>
                <w:lang w:eastAsia="ja-JP"/>
              </w:rPr>
            </w:pPr>
            <w:hyperlink r:id="rId78" w:history="1">
              <w:r w:rsidR="00CD2055" w:rsidRPr="008D428E">
                <w:rPr>
                  <w:rStyle w:val="ab"/>
                  <w:rFonts w:asciiTheme="minorHAnsi" w:eastAsia="Arial Unicode MS" w:hAnsiTheme="minorHAnsi"/>
                  <w:sz w:val="21"/>
                  <w:szCs w:val="21"/>
                  <w:lang w:eastAsia="ja-JP"/>
                </w:rPr>
                <w:t>http://www.mofa.go.jp/announce/event/2007/1/0117-3.html</w:t>
              </w:r>
            </w:hyperlink>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2" w:name="Agreement03"/>
          </w:p>
          <w:p w:rsidR="00CB6A57" w:rsidRPr="00BF37B1" w:rsidRDefault="00CB6A57">
            <w:pPr>
              <w:rPr>
                <w:rFonts w:asciiTheme="minorHAnsi" w:hAnsiTheme="minorHAnsi"/>
                <w:b/>
                <w:i/>
                <w:sz w:val="20"/>
              </w:rPr>
            </w:pPr>
            <w:r w:rsidRPr="00BF37B1">
              <w:rPr>
                <w:rFonts w:asciiTheme="minorHAnsi" w:hAnsiTheme="minorHAnsi"/>
                <w:b/>
                <w:i/>
                <w:sz w:val="20"/>
              </w:rPr>
              <w:t>Agreement #3</w:t>
            </w:r>
            <w:bookmarkEnd w:id="52"/>
          </w:p>
          <w:p w:rsidR="00CB6A57" w:rsidRPr="00BF37B1" w:rsidRDefault="00CB6A57">
            <w:pPr>
              <w:rPr>
                <w:rFonts w:asciiTheme="minorHAnsi" w:hAnsiTheme="minorHAnsi"/>
                <w:b/>
                <w:i/>
                <w:sz w:val="20"/>
              </w:rPr>
            </w:pPr>
          </w:p>
        </w:tc>
        <w:tc>
          <w:tcPr>
            <w:tcW w:w="11040" w:type="dxa"/>
          </w:tcPr>
          <w:p w:rsidR="0046288E" w:rsidRDefault="0046288E" w:rsidP="00364C72">
            <w:pPr>
              <w:rPr>
                <w:rFonts w:asciiTheme="minorHAnsi" w:eastAsia="Arial Unicode MS" w:hAnsiTheme="minorHAnsi"/>
                <w:sz w:val="21"/>
                <w:szCs w:val="21"/>
                <w:lang w:eastAsia="ja-JP"/>
              </w:rPr>
            </w:pPr>
            <w:bookmarkStart w:id="53" w:name="A03"/>
            <w:bookmarkEnd w:id="53"/>
            <w:r w:rsidRPr="00B72EE3">
              <w:rPr>
                <w:rFonts w:asciiTheme="minorHAnsi" w:eastAsia="Arial Unicode MS" w:hAnsiTheme="minorHAnsi" w:hint="eastAsia"/>
                <w:sz w:val="21"/>
                <w:szCs w:val="21"/>
                <w:lang w:eastAsia="ja-JP"/>
              </w:rPr>
              <w:t>Japan- Korea Economic Partnership Agreement</w:t>
            </w:r>
            <w:r w:rsidR="009669A5">
              <w:rPr>
                <w:rFonts w:asciiTheme="minorHAnsi" w:eastAsia="Arial Unicode MS" w:hAnsiTheme="minorHAnsi" w:hint="eastAsia"/>
                <w:sz w:val="21"/>
                <w:szCs w:val="21"/>
                <w:lang w:eastAsia="ja-JP"/>
              </w:rPr>
              <w:t xml:space="preserve">　</w:t>
            </w:r>
            <w:r w:rsidR="009669A5" w:rsidRPr="009669A5">
              <w:rPr>
                <w:rFonts w:asciiTheme="minorHAnsi" w:eastAsia="Arial Unicode MS" w:hAnsiTheme="minorHAnsi"/>
                <w:sz w:val="21"/>
                <w:szCs w:val="21"/>
                <w:lang w:eastAsia="ja-JP"/>
              </w:rPr>
              <w:t>(Negotiation suspended)</w:t>
            </w:r>
          </w:p>
          <w:p w:rsidR="00B72EE3" w:rsidRPr="00B72EE3" w:rsidRDefault="00B72EE3" w:rsidP="00364C72">
            <w:pPr>
              <w:rPr>
                <w:rFonts w:asciiTheme="minorHAnsi" w:eastAsia="Arial Unicode MS" w:hAnsiTheme="minorHAnsi"/>
                <w:sz w:val="21"/>
                <w:szCs w:val="21"/>
                <w:lang w:eastAsia="ja-JP"/>
              </w:rPr>
            </w:pPr>
          </w:p>
          <w:p w:rsidR="00364C72" w:rsidRPr="00B72EE3" w:rsidRDefault="00E27E96" w:rsidP="00364C72">
            <w:pPr>
              <w:rPr>
                <w:rFonts w:asciiTheme="minorHAnsi" w:eastAsia="Arial Unicode MS" w:hAnsiTheme="minorHAnsi"/>
                <w:sz w:val="21"/>
                <w:szCs w:val="21"/>
                <w:lang w:eastAsia="ja-JP"/>
              </w:rPr>
            </w:pPr>
            <w:r w:rsidRPr="00B72EE3">
              <w:rPr>
                <w:rFonts w:asciiTheme="minorHAnsi" w:eastAsia="Arial Unicode MS" w:hAnsiTheme="minorHAnsi" w:hint="eastAsia"/>
                <w:sz w:val="21"/>
                <w:szCs w:val="21"/>
                <w:lang w:eastAsia="ja-JP"/>
              </w:rPr>
              <w:t xml:space="preserve">See the </w:t>
            </w:r>
            <w:r w:rsidR="00364C72" w:rsidRPr="00B72EE3">
              <w:rPr>
                <w:rFonts w:asciiTheme="minorHAnsi" w:eastAsia="Arial Unicode MS" w:hAnsiTheme="minorHAnsi" w:hint="eastAsia"/>
                <w:sz w:val="21"/>
                <w:szCs w:val="21"/>
                <w:lang w:eastAsia="ja-JP"/>
              </w:rPr>
              <w:t>information</w:t>
            </w:r>
            <w:r w:rsidR="00364C72" w:rsidRPr="00B72EE3">
              <w:rPr>
                <w:rFonts w:asciiTheme="minorHAnsi" w:eastAsia="Arial Unicode MS" w:hAnsiTheme="minorHAnsi"/>
                <w:sz w:val="21"/>
                <w:szCs w:val="21"/>
                <w:lang w:eastAsia="ja-JP"/>
              </w:rPr>
              <w:t xml:space="preserve"> between Japan and </w:t>
            </w:r>
            <w:r w:rsidR="00364C72" w:rsidRPr="00B72EE3">
              <w:rPr>
                <w:rFonts w:asciiTheme="minorHAnsi" w:eastAsia="Arial Unicode MS" w:hAnsiTheme="minorHAnsi" w:hint="eastAsia"/>
                <w:sz w:val="21"/>
                <w:szCs w:val="21"/>
                <w:lang w:eastAsia="ja-JP"/>
              </w:rPr>
              <w:t>Korea</w:t>
            </w:r>
            <w:r w:rsidR="00364C72" w:rsidRPr="00B72EE3">
              <w:rPr>
                <w:rFonts w:asciiTheme="minorHAnsi" w:eastAsia="Arial Unicode MS" w:hAnsiTheme="minorHAnsi"/>
                <w:sz w:val="21"/>
                <w:szCs w:val="21"/>
                <w:lang w:eastAsia="ja-JP"/>
              </w:rPr>
              <w:t xml:space="preserve"> for an Economic Partnership</w:t>
            </w:r>
            <w:r w:rsidR="00364C72" w:rsidRPr="00B72EE3">
              <w:rPr>
                <w:rFonts w:asciiTheme="minorHAnsi" w:eastAsia="Arial Unicode MS" w:hAnsiTheme="minorHAnsi" w:hint="eastAsia"/>
                <w:sz w:val="21"/>
                <w:szCs w:val="21"/>
                <w:lang w:eastAsia="ja-JP"/>
              </w:rPr>
              <w:t xml:space="preserve"> agreement(EPA) at</w:t>
            </w:r>
          </w:p>
          <w:p w:rsidR="00CB6A57" w:rsidRPr="00B72EE3" w:rsidRDefault="002A03FF" w:rsidP="00364C72">
            <w:pPr>
              <w:rPr>
                <w:rFonts w:asciiTheme="minorHAnsi" w:eastAsia="Arial Unicode MS" w:hAnsiTheme="minorHAnsi"/>
                <w:sz w:val="21"/>
                <w:szCs w:val="21"/>
                <w:lang w:eastAsia="ja-JP"/>
              </w:rPr>
            </w:pPr>
            <w:hyperlink r:id="rId79" w:history="1">
              <w:r w:rsidR="00193F75" w:rsidRPr="000E5FB3">
                <w:rPr>
                  <w:rStyle w:val="ab"/>
                  <w:rFonts w:asciiTheme="minorHAnsi" w:eastAsia="Arial Unicode MS" w:hAnsiTheme="minorHAnsi"/>
                  <w:sz w:val="21"/>
                  <w:szCs w:val="21"/>
                  <w:lang w:eastAsia="ja-JP"/>
                </w:rPr>
                <w:t>http://www.mofa.go.jp/policy/economy/fta/rok.html</w:t>
              </w:r>
            </w:hyperlink>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4" w:name="Agreement04"/>
          </w:p>
          <w:p w:rsidR="00CB6A57" w:rsidRPr="00BF37B1" w:rsidRDefault="00CB6A57">
            <w:pPr>
              <w:rPr>
                <w:rFonts w:asciiTheme="minorHAnsi" w:hAnsiTheme="minorHAnsi"/>
                <w:b/>
                <w:i/>
                <w:sz w:val="20"/>
              </w:rPr>
            </w:pPr>
            <w:r w:rsidRPr="00BF37B1">
              <w:rPr>
                <w:rFonts w:asciiTheme="minorHAnsi" w:hAnsiTheme="minorHAnsi"/>
                <w:b/>
                <w:i/>
                <w:sz w:val="20"/>
              </w:rPr>
              <w:t>Agreement #4</w:t>
            </w:r>
            <w:bookmarkEnd w:id="54"/>
          </w:p>
          <w:p w:rsidR="00CB6A57" w:rsidRPr="00BF37B1" w:rsidRDefault="00CB6A57">
            <w:pPr>
              <w:rPr>
                <w:rFonts w:asciiTheme="minorHAnsi" w:hAnsiTheme="minorHAnsi"/>
                <w:b/>
                <w:i/>
                <w:sz w:val="20"/>
              </w:rPr>
            </w:pPr>
          </w:p>
        </w:tc>
        <w:tc>
          <w:tcPr>
            <w:tcW w:w="11040" w:type="dxa"/>
          </w:tcPr>
          <w:p w:rsidR="00F2521A" w:rsidRPr="00363E06" w:rsidRDefault="00F2521A">
            <w:pPr>
              <w:rPr>
                <w:rFonts w:ascii="Arial Unicode MS" w:eastAsia="Arial Unicode MS" w:hAnsi="Arial Unicode MS" w:cs="Arial Unicode MS"/>
                <w:color w:val="4F81BD" w:themeColor="accent1"/>
                <w:sz w:val="20"/>
                <w:lang w:eastAsia="ja-JP"/>
              </w:rPr>
            </w:pPr>
            <w:bookmarkStart w:id="55" w:name="A04"/>
            <w:bookmarkEnd w:id="55"/>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6" w:name="Agreement05"/>
          </w:p>
          <w:p w:rsidR="00CB6A57" w:rsidRPr="00BF37B1" w:rsidRDefault="00CB6A57">
            <w:pPr>
              <w:rPr>
                <w:rFonts w:asciiTheme="minorHAnsi" w:hAnsiTheme="minorHAnsi"/>
                <w:b/>
                <w:i/>
                <w:sz w:val="20"/>
              </w:rPr>
            </w:pPr>
            <w:r w:rsidRPr="00BF37B1">
              <w:rPr>
                <w:rFonts w:asciiTheme="minorHAnsi" w:hAnsiTheme="minorHAnsi"/>
                <w:b/>
                <w:i/>
                <w:sz w:val="20"/>
              </w:rPr>
              <w:t>Agreement #5</w:t>
            </w:r>
            <w:bookmarkEnd w:id="56"/>
          </w:p>
          <w:p w:rsidR="00CB6A57" w:rsidRPr="00BF37B1" w:rsidRDefault="00CB6A57">
            <w:pPr>
              <w:rPr>
                <w:rFonts w:asciiTheme="minorHAnsi" w:hAnsiTheme="minorHAnsi"/>
                <w:b/>
                <w:i/>
                <w:sz w:val="20"/>
              </w:rPr>
            </w:pPr>
          </w:p>
        </w:tc>
        <w:tc>
          <w:tcPr>
            <w:tcW w:w="11040" w:type="dxa"/>
          </w:tcPr>
          <w:p w:rsidR="00CB6A57" w:rsidRPr="00363E06" w:rsidRDefault="00CB6A57">
            <w:pPr>
              <w:rPr>
                <w:rFonts w:ascii="Arial Unicode MS" w:eastAsia="Arial Unicode MS" w:hAnsi="Arial Unicode MS" w:cs="Arial Unicode MS"/>
                <w:color w:val="4F81BD" w:themeColor="accent1"/>
                <w:sz w:val="20"/>
              </w:rPr>
            </w:pPr>
            <w:bookmarkStart w:id="57" w:name="A05"/>
            <w:bookmarkEnd w:id="57"/>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8" w:name="Agreement06"/>
          </w:p>
          <w:p w:rsidR="00CB6A57" w:rsidRPr="00BF37B1" w:rsidRDefault="00CB6A57">
            <w:pPr>
              <w:rPr>
                <w:rFonts w:asciiTheme="minorHAnsi" w:hAnsiTheme="minorHAnsi"/>
                <w:b/>
                <w:i/>
                <w:sz w:val="20"/>
              </w:rPr>
            </w:pPr>
            <w:r w:rsidRPr="00BF37B1">
              <w:rPr>
                <w:rFonts w:asciiTheme="minorHAnsi" w:hAnsiTheme="minorHAnsi"/>
                <w:b/>
                <w:i/>
                <w:sz w:val="20"/>
              </w:rPr>
              <w:t>Agreement #6</w:t>
            </w:r>
            <w:bookmarkEnd w:id="58"/>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59" w:name="A06"/>
            <w:bookmarkEnd w:id="59"/>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0" w:name="Agreement07"/>
          </w:p>
          <w:p w:rsidR="00CB6A57" w:rsidRPr="00BF37B1" w:rsidRDefault="00CB6A57">
            <w:pPr>
              <w:rPr>
                <w:rFonts w:asciiTheme="minorHAnsi" w:hAnsiTheme="minorHAnsi"/>
                <w:b/>
                <w:i/>
                <w:sz w:val="20"/>
              </w:rPr>
            </w:pPr>
            <w:r w:rsidRPr="00BF37B1">
              <w:rPr>
                <w:rFonts w:asciiTheme="minorHAnsi" w:hAnsiTheme="minorHAnsi"/>
                <w:b/>
                <w:i/>
                <w:sz w:val="20"/>
              </w:rPr>
              <w:t>Agreement #7</w:t>
            </w:r>
            <w:bookmarkEnd w:id="60"/>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61" w:name="A07"/>
            <w:bookmarkEnd w:id="61"/>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2" w:name="Agreement08"/>
          </w:p>
          <w:p w:rsidR="00CB6A57" w:rsidRPr="00BF37B1" w:rsidRDefault="00CB6A57">
            <w:pPr>
              <w:rPr>
                <w:rFonts w:asciiTheme="minorHAnsi" w:hAnsiTheme="minorHAnsi"/>
                <w:b/>
                <w:i/>
                <w:sz w:val="20"/>
              </w:rPr>
            </w:pPr>
            <w:r w:rsidRPr="00BF37B1">
              <w:rPr>
                <w:rFonts w:asciiTheme="minorHAnsi" w:hAnsiTheme="minorHAnsi"/>
                <w:b/>
                <w:i/>
                <w:sz w:val="20"/>
              </w:rPr>
              <w:t>Agreement #8</w:t>
            </w:r>
            <w:bookmarkEnd w:id="62"/>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63" w:name="A08"/>
            <w:bookmarkEnd w:id="63"/>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4" w:name="Agreement09"/>
          </w:p>
          <w:p w:rsidR="00CB6A57" w:rsidRPr="00BF37B1" w:rsidRDefault="00CB6A57">
            <w:pPr>
              <w:rPr>
                <w:rFonts w:asciiTheme="minorHAnsi" w:hAnsiTheme="minorHAnsi"/>
                <w:b/>
                <w:i/>
                <w:sz w:val="20"/>
              </w:rPr>
            </w:pPr>
            <w:r w:rsidRPr="00BF37B1">
              <w:rPr>
                <w:rFonts w:asciiTheme="minorHAnsi" w:hAnsiTheme="minorHAnsi"/>
                <w:b/>
                <w:i/>
                <w:sz w:val="20"/>
              </w:rPr>
              <w:t>Agreement #9</w:t>
            </w:r>
            <w:bookmarkEnd w:id="64"/>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65" w:name="A09"/>
            <w:bookmarkEnd w:id="65"/>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6" w:name="Agreement10"/>
          </w:p>
          <w:p w:rsidR="00CB6A57" w:rsidRPr="00BF37B1" w:rsidRDefault="00CB6A57">
            <w:pPr>
              <w:rPr>
                <w:rFonts w:asciiTheme="minorHAnsi" w:hAnsiTheme="minorHAnsi"/>
                <w:b/>
                <w:i/>
                <w:sz w:val="20"/>
              </w:rPr>
            </w:pPr>
            <w:r w:rsidRPr="00BF37B1">
              <w:rPr>
                <w:rFonts w:asciiTheme="minorHAnsi" w:hAnsiTheme="minorHAnsi"/>
                <w:b/>
                <w:i/>
                <w:sz w:val="20"/>
              </w:rPr>
              <w:t>Agreement #10</w:t>
            </w:r>
            <w:bookmarkEnd w:id="66"/>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67" w:name="A10"/>
            <w:bookmarkEnd w:id="67"/>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8" w:name="Agreement11"/>
          </w:p>
          <w:p w:rsidR="00CB6A57" w:rsidRPr="00BF37B1" w:rsidRDefault="00CB6A57">
            <w:pPr>
              <w:rPr>
                <w:rFonts w:asciiTheme="minorHAnsi" w:hAnsiTheme="minorHAnsi"/>
                <w:b/>
                <w:i/>
                <w:sz w:val="20"/>
              </w:rPr>
            </w:pPr>
            <w:r w:rsidRPr="00BF37B1">
              <w:rPr>
                <w:rFonts w:asciiTheme="minorHAnsi" w:hAnsiTheme="minorHAnsi"/>
                <w:b/>
                <w:i/>
                <w:sz w:val="20"/>
              </w:rPr>
              <w:t>Agreement #11</w:t>
            </w:r>
            <w:bookmarkEnd w:id="68"/>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69" w:name="A11"/>
            <w:bookmarkEnd w:id="69"/>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70" w:name="Agreement12"/>
          </w:p>
          <w:p w:rsidR="00CB6A57" w:rsidRPr="00BF37B1" w:rsidRDefault="00CB6A57">
            <w:pPr>
              <w:rPr>
                <w:rFonts w:asciiTheme="minorHAnsi" w:hAnsiTheme="minorHAnsi"/>
                <w:b/>
                <w:i/>
                <w:sz w:val="20"/>
              </w:rPr>
            </w:pPr>
            <w:r w:rsidRPr="00BF37B1">
              <w:rPr>
                <w:rFonts w:asciiTheme="minorHAnsi" w:hAnsiTheme="minorHAnsi"/>
                <w:b/>
                <w:i/>
                <w:sz w:val="20"/>
              </w:rPr>
              <w:t>Agreement #12</w:t>
            </w:r>
            <w:bookmarkEnd w:id="70"/>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71" w:name="A12"/>
            <w:bookmarkEnd w:id="71"/>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72" w:name="Agreement13"/>
          </w:p>
          <w:p w:rsidR="00CB6A57" w:rsidRPr="00BF37B1" w:rsidRDefault="00CB6A57">
            <w:pPr>
              <w:rPr>
                <w:rFonts w:asciiTheme="minorHAnsi" w:hAnsiTheme="minorHAnsi"/>
                <w:b/>
                <w:i/>
                <w:sz w:val="20"/>
              </w:rPr>
            </w:pPr>
            <w:r w:rsidRPr="00BF37B1">
              <w:rPr>
                <w:rFonts w:asciiTheme="minorHAnsi" w:hAnsiTheme="minorHAnsi"/>
                <w:b/>
                <w:i/>
                <w:sz w:val="20"/>
              </w:rPr>
              <w:t>Agreement #13</w:t>
            </w:r>
            <w:bookmarkEnd w:id="72"/>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73" w:name="A13"/>
            <w:bookmarkEnd w:id="73"/>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74" w:name="Agreement14"/>
          </w:p>
          <w:p w:rsidR="00CB6A57" w:rsidRPr="00BF37B1" w:rsidRDefault="00CB6A57">
            <w:pPr>
              <w:rPr>
                <w:rFonts w:asciiTheme="minorHAnsi" w:hAnsiTheme="minorHAnsi"/>
                <w:b/>
                <w:i/>
                <w:sz w:val="20"/>
              </w:rPr>
            </w:pPr>
            <w:r w:rsidRPr="00BF37B1">
              <w:rPr>
                <w:rFonts w:asciiTheme="minorHAnsi" w:hAnsiTheme="minorHAnsi"/>
                <w:b/>
                <w:i/>
                <w:sz w:val="20"/>
              </w:rPr>
              <w:t>Agreement #14</w:t>
            </w:r>
            <w:bookmarkEnd w:id="74"/>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75" w:name="A14"/>
            <w:bookmarkEnd w:id="75"/>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76" w:name="Agreement15"/>
          </w:p>
          <w:p w:rsidR="00CB6A57" w:rsidRPr="00BF37B1" w:rsidRDefault="00CB6A57">
            <w:pPr>
              <w:rPr>
                <w:rFonts w:asciiTheme="minorHAnsi" w:hAnsiTheme="minorHAnsi"/>
                <w:b/>
                <w:i/>
                <w:sz w:val="20"/>
              </w:rPr>
            </w:pPr>
            <w:r w:rsidRPr="00BF37B1">
              <w:rPr>
                <w:rFonts w:asciiTheme="minorHAnsi" w:hAnsiTheme="minorHAnsi"/>
                <w:b/>
                <w:i/>
                <w:sz w:val="20"/>
              </w:rPr>
              <w:t>Agreement #15</w:t>
            </w:r>
            <w:bookmarkEnd w:id="76"/>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77" w:name="A15"/>
            <w:bookmarkEnd w:id="77"/>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78" w:name="Agreement16"/>
          </w:p>
          <w:p w:rsidR="00CB6A57" w:rsidRPr="00BF37B1" w:rsidRDefault="00CB6A57">
            <w:pPr>
              <w:rPr>
                <w:rFonts w:asciiTheme="minorHAnsi" w:hAnsiTheme="minorHAnsi"/>
                <w:b/>
                <w:i/>
                <w:sz w:val="20"/>
              </w:rPr>
            </w:pPr>
            <w:r w:rsidRPr="00BF37B1">
              <w:rPr>
                <w:rFonts w:asciiTheme="minorHAnsi" w:hAnsiTheme="minorHAnsi"/>
                <w:b/>
                <w:i/>
                <w:sz w:val="20"/>
              </w:rPr>
              <w:t>Agreement #16</w:t>
            </w:r>
            <w:bookmarkEnd w:id="78"/>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79" w:name="A16"/>
            <w:bookmarkEnd w:id="79"/>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80" w:name="Agreement17"/>
          </w:p>
          <w:p w:rsidR="00CB6A57" w:rsidRPr="00BF37B1" w:rsidRDefault="00CB6A57">
            <w:pPr>
              <w:rPr>
                <w:rFonts w:asciiTheme="minorHAnsi" w:hAnsiTheme="minorHAnsi"/>
                <w:b/>
                <w:i/>
                <w:sz w:val="20"/>
              </w:rPr>
            </w:pPr>
            <w:r w:rsidRPr="00BF37B1">
              <w:rPr>
                <w:rFonts w:asciiTheme="minorHAnsi" w:hAnsiTheme="minorHAnsi"/>
                <w:b/>
                <w:i/>
                <w:sz w:val="20"/>
              </w:rPr>
              <w:t>Agreement #17</w:t>
            </w:r>
            <w:bookmarkEnd w:id="80"/>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81" w:name="A17"/>
            <w:bookmarkEnd w:id="81"/>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82" w:name="Agreement18"/>
          </w:p>
          <w:p w:rsidR="00CB6A57" w:rsidRPr="00BF37B1" w:rsidRDefault="00CB6A57">
            <w:pPr>
              <w:rPr>
                <w:rFonts w:asciiTheme="minorHAnsi" w:hAnsiTheme="minorHAnsi"/>
                <w:b/>
                <w:i/>
                <w:sz w:val="20"/>
              </w:rPr>
            </w:pPr>
            <w:r w:rsidRPr="00BF37B1">
              <w:rPr>
                <w:rFonts w:asciiTheme="minorHAnsi" w:hAnsiTheme="minorHAnsi"/>
                <w:b/>
                <w:i/>
                <w:sz w:val="20"/>
              </w:rPr>
              <w:t>Agreement #18</w:t>
            </w:r>
            <w:bookmarkEnd w:id="82"/>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83" w:name="A18"/>
            <w:bookmarkEnd w:id="83"/>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84" w:name="Agreement19"/>
          </w:p>
          <w:p w:rsidR="00CB6A57" w:rsidRPr="00BF37B1" w:rsidRDefault="00CB6A57">
            <w:pPr>
              <w:rPr>
                <w:rFonts w:asciiTheme="minorHAnsi" w:hAnsiTheme="minorHAnsi"/>
                <w:b/>
                <w:i/>
                <w:sz w:val="20"/>
              </w:rPr>
            </w:pPr>
            <w:r w:rsidRPr="00BF37B1">
              <w:rPr>
                <w:rFonts w:asciiTheme="minorHAnsi" w:hAnsiTheme="minorHAnsi"/>
                <w:b/>
                <w:i/>
                <w:sz w:val="20"/>
              </w:rPr>
              <w:t>Agreement #19</w:t>
            </w:r>
            <w:bookmarkEnd w:id="84"/>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85" w:name="A19"/>
            <w:bookmarkEnd w:id="85"/>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86" w:name="Agreement20"/>
          </w:p>
          <w:p w:rsidR="00CB6A57" w:rsidRPr="00BF37B1" w:rsidRDefault="00CB6A57">
            <w:pPr>
              <w:rPr>
                <w:rFonts w:asciiTheme="minorHAnsi" w:hAnsiTheme="minorHAnsi"/>
                <w:b/>
                <w:i/>
                <w:sz w:val="20"/>
              </w:rPr>
            </w:pPr>
            <w:r w:rsidRPr="00BF37B1">
              <w:rPr>
                <w:rFonts w:asciiTheme="minorHAnsi" w:hAnsiTheme="minorHAnsi"/>
                <w:b/>
                <w:i/>
                <w:sz w:val="20"/>
              </w:rPr>
              <w:t>Agreement #20</w:t>
            </w:r>
            <w:bookmarkEnd w:id="86"/>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87" w:name="A20"/>
            <w:bookmarkEnd w:id="87"/>
          </w:p>
          <w:p w:rsidR="00CB6A57" w:rsidRPr="00BF37B1" w:rsidRDefault="00CB6A57">
            <w:pPr>
              <w:rPr>
                <w:rFonts w:asciiTheme="minorHAnsi" w:hAnsiTheme="minorHAnsi"/>
                <w:sz w:val="20"/>
              </w:rPr>
            </w:pPr>
          </w:p>
        </w:tc>
      </w:tr>
      <w:tr w:rsidR="00CB6A57" w:rsidRPr="009F79E9">
        <w:trPr>
          <w:gridAfter w:val="1"/>
          <w:wAfter w:w="17" w:type="dxa"/>
          <w:cantSplit/>
        </w:trPr>
        <w:tc>
          <w:tcPr>
            <w:tcW w:w="3524" w:type="dxa"/>
            <w:gridSpan w:val="2"/>
          </w:tcPr>
          <w:p w:rsidR="00CB6A57" w:rsidRPr="00BF37B1" w:rsidRDefault="00CB6A57">
            <w:pPr>
              <w:rPr>
                <w:rFonts w:asciiTheme="minorHAnsi" w:hAnsiTheme="minorHAnsi"/>
                <w:b/>
                <w:i/>
                <w:sz w:val="20"/>
              </w:rPr>
            </w:pPr>
          </w:p>
          <w:p w:rsidR="00CB6A57" w:rsidRPr="00BF37B1" w:rsidRDefault="00CB6A57">
            <w:pPr>
              <w:rPr>
                <w:rFonts w:asciiTheme="minorHAnsi" w:hAnsiTheme="minorHAnsi"/>
                <w:b/>
                <w:i/>
                <w:sz w:val="20"/>
              </w:rPr>
            </w:pPr>
            <w:r w:rsidRPr="00BF37B1">
              <w:rPr>
                <w:rFonts w:asciiTheme="minorHAnsi" w:hAnsiTheme="minorHAnsi"/>
                <w:b/>
                <w:i/>
                <w:sz w:val="20"/>
              </w:rPr>
              <w:t xml:space="preserve">- </w:t>
            </w:r>
            <w:bookmarkStart w:id="88" w:name="future"/>
            <w:r w:rsidRPr="00BF37B1">
              <w:rPr>
                <w:rFonts w:asciiTheme="minorHAnsi" w:hAnsiTheme="minorHAnsi"/>
                <w:b/>
                <w:i/>
                <w:sz w:val="20"/>
              </w:rPr>
              <w:t>Future plans</w:t>
            </w:r>
            <w:bookmarkEnd w:id="88"/>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89" w:name="cell34"/>
            <w:bookmarkEnd w:id="89"/>
          </w:p>
          <w:p w:rsidR="00FA269C" w:rsidRPr="00FA269C" w:rsidRDefault="00FA269C" w:rsidP="00FA269C">
            <w:pPr>
              <w:rPr>
                <w:rFonts w:asciiTheme="minorHAnsi" w:hAnsiTheme="minorHAnsi"/>
                <w:sz w:val="21"/>
                <w:szCs w:val="21"/>
              </w:rPr>
            </w:pPr>
            <w:r w:rsidRPr="00FA269C">
              <w:rPr>
                <w:rFonts w:asciiTheme="minorHAnsi" w:hAnsiTheme="minorHAnsi" w:hint="eastAsia"/>
                <w:sz w:val="21"/>
                <w:szCs w:val="21"/>
              </w:rPr>
              <w:t>T</w:t>
            </w:r>
            <w:r w:rsidRPr="00FA269C">
              <w:rPr>
                <w:rFonts w:asciiTheme="minorHAnsi" w:hAnsiTheme="minorHAnsi"/>
                <w:sz w:val="21"/>
                <w:szCs w:val="21"/>
              </w:rPr>
              <w:t>he Government of Japan is absolutely resolved to “open up the</w:t>
            </w:r>
            <w:r w:rsidRPr="00FA269C">
              <w:rPr>
                <w:rFonts w:asciiTheme="minorHAnsi" w:hAnsiTheme="minorHAnsi" w:hint="eastAsia"/>
                <w:sz w:val="21"/>
                <w:szCs w:val="21"/>
              </w:rPr>
              <w:t xml:space="preserve"> </w:t>
            </w:r>
            <w:r w:rsidRPr="00FA269C">
              <w:rPr>
                <w:rFonts w:asciiTheme="minorHAnsi" w:hAnsiTheme="minorHAnsi"/>
                <w:sz w:val="21"/>
                <w:szCs w:val="21"/>
              </w:rPr>
              <w:t>country” and “pioneer a new future”. It will take major steps forward from its present posture</w:t>
            </w:r>
            <w:r w:rsidRPr="00FA269C">
              <w:rPr>
                <w:rFonts w:asciiTheme="minorHAnsi" w:hAnsiTheme="minorHAnsi" w:hint="eastAsia"/>
                <w:sz w:val="21"/>
                <w:szCs w:val="21"/>
              </w:rPr>
              <w:t xml:space="preserve"> </w:t>
            </w:r>
            <w:r w:rsidRPr="00FA269C">
              <w:rPr>
                <w:rFonts w:asciiTheme="minorHAnsi" w:hAnsiTheme="minorHAnsi"/>
                <w:sz w:val="21"/>
                <w:szCs w:val="21"/>
              </w:rPr>
              <w:t>and promote high-level economic partnerships with major trading powers that will withstand</w:t>
            </w:r>
            <w:r w:rsidRPr="00FA269C">
              <w:rPr>
                <w:rFonts w:asciiTheme="minorHAnsi" w:hAnsiTheme="minorHAnsi" w:hint="eastAsia"/>
                <w:sz w:val="21"/>
                <w:szCs w:val="21"/>
              </w:rPr>
              <w:t xml:space="preserve"> </w:t>
            </w:r>
            <w:r w:rsidRPr="00FA269C">
              <w:rPr>
                <w:rFonts w:asciiTheme="minorHAnsi" w:hAnsiTheme="minorHAnsi"/>
                <w:sz w:val="21"/>
                <w:szCs w:val="21"/>
              </w:rPr>
              <w:t>comparison with the trend of other such relationships. At the same time, it will first press</w:t>
            </w:r>
            <w:r w:rsidRPr="00FA269C">
              <w:rPr>
                <w:rFonts w:asciiTheme="minorHAnsi" w:hAnsiTheme="minorHAnsi" w:hint="eastAsia"/>
                <w:sz w:val="21"/>
                <w:szCs w:val="21"/>
              </w:rPr>
              <w:t xml:space="preserve"> </w:t>
            </w:r>
            <w:r w:rsidRPr="00FA269C">
              <w:rPr>
                <w:rFonts w:asciiTheme="minorHAnsi" w:hAnsiTheme="minorHAnsi"/>
                <w:sz w:val="21"/>
                <w:szCs w:val="21"/>
              </w:rPr>
              <w:t>ahead with fundamental domestic reforms in order to strengthen the competitiveness it will</w:t>
            </w:r>
            <w:r w:rsidRPr="00FA269C">
              <w:rPr>
                <w:rFonts w:asciiTheme="minorHAnsi" w:hAnsiTheme="minorHAnsi" w:hint="eastAsia"/>
                <w:sz w:val="21"/>
                <w:szCs w:val="21"/>
              </w:rPr>
              <w:t xml:space="preserve"> </w:t>
            </w:r>
            <w:r w:rsidRPr="00FA269C">
              <w:rPr>
                <w:rFonts w:asciiTheme="minorHAnsi" w:hAnsiTheme="minorHAnsi"/>
                <w:sz w:val="21"/>
                <w:szCs w:val="21"/>
              </w:rPr>
              <w:t>need for economic partnerships of this kind.</w:t>
            </w:r>
            <w:r w:rsidRPr="00FA269C">
              <w:rPr>
                <w:rFonts w:asciiTheme="minorHAnsi" w:hAnsiTheme="minorHAnsi" w:hint="eastAsia"/>
                <w:sz w:val="21"/>
                <w:szCs w:val="21"/>
              </w:rPr>
              <w:t>(</w:t>
            </w:r>
            <w:r w:rsidRPr="00FA269C">
              <w:rPr>
                <w:rFonts w:asciiTheme="minorHAnsi" w:hAnsiTheme="minorHAnsi"/>
                <w:sz w:val="21"/>
                <w:szCs w:val="21"/>
              </w:rPr>
              <w:t xml:space="preserve"> Basic Policy on Comprehensive Economic Partnerships</w:t>
            </w:r>
            <w:r w:rsidRPr="00FA269C">
              <w:rPr>
                <w:rFonts w:asciiTheme="minorHAnsi" w:hAnsiTheme="minorHAnsi" w:hint="eastAsia"/>
                <w:sz w:val="21"/>
                <w:szCs w:val="21"/>
              </w:rPr>
              <w:t xml:space="preserve"> </w:t>
            </w:r>
            <w:r w:rsidRPr="00FA269C">
              <w:rPr>
                <w:rFonts w:asciiTheme="minorHAnsi" w:hAnsiTheme="minorHAnsi"/>
                <w:sz w:val="21"/>
                <w:szCs w:val="21"/>
              </w:rPr>
              <w:t>November 9th, 2010</w:t>
            </w:r>
          </w:p>
          <w:p w:rsidR="00FA269C" w:rsidRPr="00FA269C" w:rsidRDefault="00FA269C" w:rsidP="00FA269C">
            <w:pPr>
              <w:rPr>
                <w:rFonts w:asciiTheme="minorHAnsi" w:hAnsiTheme="minorHAnsi"/>
                <w:sz w:val="21"/>
                <w:szCs w:val="21"/>
              </w:rPr>
            </w:pPr>
            <w:r w:rsidRPr="00FA269C">
              <w:rPr>
                <w:rFonts w:asciiTheme="minorHAnsi" w:hAnsiTheme="minorHAnsi"/>
                <w:sz w:val="21"/>
                <w:szCs w:val="21"/>
              </w:rPr>
              <w:t>Cabinet Decision</w:t>
            </w:r>
            <w:r w:rsidRPr="00FA269C">
              <w:rPr>
                <w:rFonts w:asciiTheme="minorHAnsi" w:hAnsiTheme="minorHAnsi" w:hint="eastAsia"/>
                <w:sz w:val="21"/>
                <w:szCs w:val="21"/>
              </w:rPr>
              <w:t>)</w:t>
            </w:r>
          </w:p>
          <w:p w:rsidR="00FA269C" w:rsidRPr="00FA269C" w:rsidRDefault="00FA269C" w:rsidP="00FA269C">
            <w:pPr>
              <w:rPr>
                <w:rFonts w:asciiTheme="minorHAnsi" w:hAnsiTheme="minorHAnsi"/>
                <w:sz w:val="21"/>
                <w:szCs w:val="21"/>
              </w:rPr>
            </w:pPr>
          </w:p>
          <w:p w:rsidR="00FA269C" w:rsidRPr="00FA269C" w:rsidRDefault="00FA269C" w:rsidP="00FA269C">
            <w:pPr>
              <w:rPr>
                <w:rFonts w:asciiTheme="minorHAnsi" w:hAnsiTheme="minorHAnsi"/>
                <w:sz w:val="21"/>
                <w:szCs w:val="21"/>
              </w:rPr>
            </w:pPr>
            <w:r w:rsidRPr="00FA269C">
              <w:rPr>
                <w:rFonts w:asciiTheme="minorHAnsi" w:hAnsiTheme="minorHAnsi"/>
                <w:sz w:val="21"/>
                <w:szCs w:val="21"/>
              </w:rPr>
              <w:t>Policy Speech by Prime Minister Yoshihiko Noda to the 180th Session of the Diet</w:t>
            </w:r>
            <w:r w:rsidRPr="00FA269C">
              <w:rPr>
                <w:rFonts w:asciiTheme="minorHAnsi" w:hAnsiTheme="minorHAnsi" w:hint="eastAsia"/>
                <w:sz w:val="21"/>
                <w:szCs w:val="21"/>
              </w:rPr>
              <w:t xml:space="preserve"> (</w:t>
            </w:r>
            <w:r w:rsidRPr="00FA269C">
              <w:rPr>
                <w:rFonts w:asciiTheme="minorHAnsi" w:hAnsiTheme="minorHAnsi"/>
                <w:sz w:val="21"/>
                <w:szCs w:val="21"/>
              </w:rPr>
              <w:t>January 24, 2012</w:t>
            </w:r>
            <w:r w:rsidRPr="00FA269C">
              <w:rPr>
                <w:rFonts w:asciiTheme="minorHAnsi" w:hAnsiTheme="minorHAnsi" w:hint="eastAsia"/>
                <w:sz w:val="21"/>
                <w:szCs w:val="21"/>
              </w:rPr>
              <w:t>)</w:t>
            </w:r>
          </w:p>
          <w:p w:rsidR="00FA269C" w:rsidRPr="00FA269C" w:rsidRDefault="00FA269C" w:rsidP="00FA269C">
            <w:pPr>
              <w:rPr>
                <w:rFonts w:asciiTheme="minorHAnsi" w:hAnsiTheme="minorHAnsi"/>
                <w:sz w:val="21"/>
                <w:szCs w:val="21"/>
              </w:rPr>
            </w:pPr>
            <w:r w:rsidRPr="00FA269C">
              <w:rPr>
                <w:rFonts w:asciiTheme="minorHAnsi" w:hAnsiTheme="minorHAnsi"/>
                <w:sz w:val="21"/>
                <w:szCs w:val="21"/>
              </w:rPr>
              <w:t>http://www.kantei.go.jp/foreign/noda/statement/201201/24siseihousin_e.html</w:t>
            </w:r>
          </w:p>
          <w:p w:rsidR="00CB6A57" w:rsidRPr="00FA269C" w:rsidRDefault="00CB6A57">
            <w:pPr>
              <w:rPr>
                <w:rFonts w:asciiTheme="minorHAnsi" w:hAnsiTheme="minorHAnsi"/>
                <w:sz w:val="20"/>
              </w:rPr>
            </w:pPr>
          </w:p>
        </w:tc>
      </w:tr>
      <w:tr w:rsidR="0001261C" w:rsidRPr="00BF37B1">
        <w:trPr>
          <w:gridAfter w:val="1"/>
          <w:wAfter w:w="17" w:type="dxa"/>
          <w:cantSplit/>
        </w:trPr>
        <w:tc>
          <w:tcPr>
            <w:tcW w:w="3524" w:type="dxa"/>
            <w:gridSpan w:val="2"/>
          </w:tcPr>
          <w:p w:rsidR="001A1859" w:rsidRPr="00BF37B1" w:rsidRDefault="001A1859" w:rsidP="0001261C">
            <w:pPr>
              <w:pStyle w:val="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11040" w:type="dxa"/>
          </w:tcPr>
          <w:p w:rsidR="001A1859" w:rsidRPr="00BF37B1" w:rsidRDefault="001A1859" w:rsidP="0001261C">
            <w:pPr>
              <w:pStyle w:val="9"/>
              <w:rPr>
                <w:rFonts w:asciiTheme="minorHAnsi" w:hAnsiTheme="minorHAnsi"/>
                <w:b w:val="0"/>
                <w:color w:val="FF0000"/>
              </w:rPr>
            </w:pPr>
          </w:p>
        </w:tc>
      </w:tr>
      <w:tr w:rsidR="0001261C" w:rsidRPr="009F79E9">
        <w:trPr>
          <w:gridAfter w:val="1"/>
          <w:wAfter w:w="17" w:type="dxa"/>
          <w:cantSplit/>
        </w:trPr>
        <w:tc>
          <w:tcPr>
            <w:tcW w:w="3524" w:type="dxa"/>
            <w:gridSpan w:val="2"/>
          </w:tcPr>
          <w:p w:rsidR="001A1859" w:rsidRPr="00BF37B1" w:rsidRDefault="001A1859" w:rsidP="0001261C">
            <w:pPr>
              <w:pStyle w:val="9"/>
              <w:rPr>
                <w:rFonts w:asciiTheme="minorHAnsi" w:hAnsiTheme="minorHAnsi"/>
                <w:b w:val="0"/>
                <w:color w:val="808080"/>
              </w:rPr>
            </w:pPr>
            <w:r w:rsidRPr="00BF37B1">
              <w:rPr>
                <w:rFonts w:asciiTheme="minorHAnsi" w:hAnsiTheme="minorHAnsi"/>
                <w:b w:val="0"/>
                <w:color w:val="808080"/>
              </w:rPr>
              <w:t>Contact point for further details:</w:t>
            </w:r>
          </w:p>
        </w:tc>
        <w:tc>
          <w:tcPr>
            <w:tcW w:w="11040" w:type="dxa"/>
          </w:tcPr>
          <w:p w:rsidR="003E47EF" w:rsidRPr="00FF5BC6" w:rsidRDefault="003E47EF" w:rsidP="003E47EF">
            <w:pPr>
              <w:pStyle w:val="9"/>
              <w:rPr>
                <w:rFonts w:asciiTheme="minorHAnsi" w:eastAsiaTheme="minorEastAsia" w:hAnsiTheme="minorHAnsi"/>
                <w:b w:val="0"/>
                <w:i w:val="0"/>
                <w:sz w:val="21"/>
                <w:szCs w:val="21"/>
                <w:lang w:eastAsia="ja-JP"/>
              </w:rPr>
            </w:pPr>
            <w:r w:rsidRPr="00FF5BC6">
              <w:rPr>
                <w:rFonts w:asciiTheme="minorHAnsi" w:eastAsiaTheme="minorEastAsia" w:hAnsiTheme="minorHAnsi"/>
                <w:b w:val="0"/>
                <w:i w:val="0"/>
                <w:sz w:val="21"/>
                <w:szCs w:val="21"/>
                <w:lang w:eastAsia="ja-JP"/>
              </w:rPr>
              <w:t>APEC Division</w:t>
            </w:r>
          </w:p>
          <w:p w:rsidR="003E47EF" w:rsidRPr="00FF5BC6" w:rsidRDefault="003E47EF" w:rsidP="003E47EF">
            <w:pPr>
              <w:rPr>
                <w:rFonts w:asciiTheme="minorHAnsi" w:eastAsiaTheme="minorEastAsia" w:hAnsiTheme="minorHAnsi"/>
                <w:sz w:val="21"/>
                <w:szCs w:val="21"/>
                <w:lang w:eastAsia="ja-JP"/>
              </w:rPr>
            </w:pPr>
            <w:r w:rsidRPr="00FF5BC6">
              <w:rPr>
                <w:rFonts w:asciiTheme="minorHAnsi" w:eastAsiaTheme="minorEastAsia" w:hAnsiTheme="minorHAnsi"/>
                <w:sz w:val="21"/>
                <w:szCs w:val="21"/>
                <w:lang w:eastAsia="ja-JP"/>
              </w:rPr>
              <w:t>Economic Affairs Bureau</w:t>
            </w:r>
          </w:p>
          <w:p w:rsidR="003E47EF" w:rsidRPr="00FF5BC6" w:rsidRDefault="003E47EF" w:rsidP="003E47EF">
            <w:pPr>
              <w:rPr>
                <w:rFonts w:asciiTheme="minorHAnsi" w:eastAsiaTheme="minorEastAsia" w:hAnsiTheme="minorHAnsi"/>
                <w:sz w:val="21"/>
                <w:szCs w:val="21"/>
                <w:lang w:eastAsia="ja-JP"/>
              </w:rPr>
            </w:pPr>
            <w:r w:rsidRPr="00FF5BC6">
              <w:rPr>
                <w:rFonts w:asciiTheme="minorHAnsi" w:eastAsiaTheme="minorEastAsia" w:hAnsiTheme="minorHAnsi" w:hint="eastAsia"/>
                <w:sz w:val="21"/>
                <w:szCs w:val="21"/>
                <w:lang w:eastAsia="ja-JP"/>
              </w:rPr>
              <w:t>Ministry of Foreign Affairs</w:t>
            </w:r>
          </w:p>
          <w:p w:rsidR="003E47EF" w:rsidRPr="00FF5BC6" w:rsidRDefault="003E47EF" w:rsidP="003E47EF">
            <w:pPr>
              <w:rPr>
                <w:rFonts w:asciiTheme="minorHAnsi" w:eastAsiaTheme="minorEastAsia" w:hAnsiTheme="minorHAnsi"/>
                <w:sz w:val="21"/>
                <w:szCs w:val="21"/>
                <w:lang w:eastAsia="ja-JP"/>
              </w:rPr>
            </w:pPr>
            <w:r w:rsidRPr="00FF5BC6">
              <w:rPr>
                <w:rFonts w:asciiTheme="minorHAnsi" w:eastAsiaTheme="minorEastAsia" w:hAnsiTheme="minorHAnsi"/>
                <w:sz w:val="21"/>
                <w:szCs w:val="21"/>
                <w:lang w:eastAsia="ja-JP"/>
              </w:rPr>
              <w:t xml:space="preserve">20201, </w:t>
            </w:r>
            <w:proofErr w:type="spellStart"/>
            <w:r w:rsidRPr="00FF5BC6">
              <w:rPr>
                <w:rFonts w:asciiTheme="minorHAnsi" w:eastAsiaTheme="minorEastAsia" w:hAnsiTheme="minorHAnsi"/>
                <w:sz w:val="21"/>
                <w:szCs w:val="21"/>
                <w:lang w:eastAsia="ja-JP"/>
              </w:rPr>
              <w:t>Kasumigaseki</w:t>
            </w:r>
            <w:proofErr w:type="spellEnd"/>
            <w:r w:rsidRPr="00FF5BC6">
              <w:rPr>
                <w:rFonts w:asciiTheme="minorHAnsi" w:eastAsiaTheme="minorEastAsia" w:hAnsiTheme="minorHAnsi"/>
                <w:sz w:val="21"/>
                <w:szCs w:val="21"/>
                <w:lang w:eastAsia="ja-JP"/>
              </w:rPr>
              <w:t>, Chiyoda-</w:t>
            </w:r>
            <w:proofErr w:type="spellStart"/>
            <w:r w:rsidRPr="00FF5BC6">
              <w:rPr>
                <w:rFonts w:asciiTheme="minorHAnsi" w:eastAsiaTheme="minorEastAsia" w:hAnsiTheme="minorHAnsi"/>
                <w:sz w:val="21"/>
                <w:szCs w:val="21"/>
                <w:lang w:eastAsia="ja-JP"/>
              </w:rPr>
              <w:t>ku</w:t>
            </w:r>
            <w:proofErr w:type="spellEnd"/>
            <w:r w:rsidRPr="00FF5BC6">
              <w:rPr>
                <w:rFonts w:asciiTheme="minorHAnsi" w:eastAsiaTheme="minorEastAsia" w:hAnsiTheme="minorHAnsi"/>
                <w:sz w:val="21"/>
                <w:szCs w:val="21"/>
                <w:lang w:eastAsia="ja-JP"/>
              </w:rPr>
              <w:t xml:space="preserve"> Tokyo 100-8919 JAPAN</w:t>
            </w:r>
          </w:p>
          <w:p w:rsidR="003E47EF" w:rsidRPr="00FF5BC6" w:rsidRDefault="004743A1" w:rsidP="003E47EF">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Tel</w:t>
            </w:r>
            <w:r w:rsidR="003E47EF" w:rsidRPr="00FF5BC6">
              <w:rPr>
                <w:rFonts w:asciiTheme="minorHAnsi" w:eastAsiaTheme="minorEastAsia" w:hAnsiTheme="minorHAnsi"/>
                <w:sz w:val="21"/>
                <w:szCs w:val="21"/>
                <w:lang w:eastAsia="ja-JP"/>
              </w:rPr>
              <w:t>: +81-3-5501-8342</w:t>
            </w:r>
          </w:p>
          <w:p w:rsidR="003E47EF" w:rsidRPr="008B7A84" w:rsidRDefault="00551196" w:rsidP="003E47EF">
            <w:pPr>
              <w:rPr>
                <w:rFonts w:asciiTheme="minorHAnsi" w:eastAsiaTheme="minorEastAsia" w:hAnsiTheme="minorHAnsi"/>
                <w:sz w:val="21"/>
                <w:szCs w:val="21"/>
                <w:lang w:val="fr-FR" w:eastAsia="ja-JP"/>
              </w:rPr>
            </w:pPr>
            <w:r w:rsidRPr="00551196">
              <w:rPr>
                <w:rFonts w:asciiTheme="minorHAnsi" w:eastAsiaTheme="minorEastAsia" w:hAnsiTheme="minorHAnsi"/>
                <w:sz w:val="21"/>
                <w:szCs w:val="21"/>
                <w:lang w:val="fr-FR" w:eastAsia="ja-JP"/>
              </w:rPr>
              <w:t>Fax: +81-3-5501-8430</w:t>
            </w:r>
          </w:p>
          <w:p w:rsidR="00FF5BC6" w:rsidRPr="008B7A84" w:rsidRDefault="002A03FF" w:rsidP="003E47EF">
            <w:pPr>
              <w:rPr>
                <w:rFonts w:eastAsiaTheme="minorEastAsia"/>
                <w:lang w:val="fr-FR" w:eastAsia="ja-JP"/>
              </w:rPr>
            </w:pPr>
            <w:hyperlink r:id="rId80" w:history="1">
              <w:r w:rsidR="00551196" w:rsidRPr="00551196">
                <w:rPr>
                  <w:rStyle w:val="ab"/>
                  <w:rFonts w:asciiTheme="minorHAnsi" w:eastAsiaTheme="minorEastAsia" w:hAnsiTheme="minorHAnsi"/>
                  <w:sz w:val="21"/>
                  <w:szCs w:val="21"/>
                  <w:lang w:val="fr-FR" w:eastAsia="ja-JP"/>
                </w:rPr>
                <w:t>apec.japan@mofa.go.jp</w:t>
              </w:r>
            </w:hyperlink>
          </w:p>
          <w:p w:rsidR="007838B0" w:rsidRPr="008B7A84" w:rsidRDefault="007838B0" w:rsidP="003E47EF">
            <w:pPr>
              <w:rPr>
                <w:rFonts w:eastAsiaTheme="minorEastAsia"/>
                <w:lang w:val="fr-FR" w:eastAsia="ja-JP"/>
              </w:rPr>
            </w:pPr>
          </w:p>
          <w:p w:rsidR="007838B0" w:rsidRPr="00B1453F" w:rsidRDefault="00551196" w:rsidP="007838B0">
            <w:pPr>
              <w:rPr>
                <w:rFonts w:asciiTheme="minorHAnsi" w:eastAsiaTheme="minorEastAsia" w:hAnsiTheme="minorHAnsi"/>
                <w:sz w:val="21"/>
                <w:szCs w:val="21"/>
                <w:lang w:val="en-GB" w:eastAsia="ja-JP"/>
              </w:rPr>
            </w:pPr>
            <w:r w:rsidRPr="00B1453F">
              <w:rPr>
                <w:rFonts w:asciiTheme="minorHAnsi" w:eastAsiaTheme="minorEastAsia" w:hAnsiTheme="minorHAnsi"/>
                <w:sz w:val="21"/>
                <w:szCs w:val="21"/>
                <w:lang w:val="en-GB" w:eastAsia="ja-JP"/>
              </w:rPr>
              <w:t>APEC Division</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Trade Policy Bureau</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Ministry of Economy, Trade and Industry</w:t>
            </w:r>
          </w:p>
          <w:p w:rsidR="007838B0" w:rsidRDefault="007838B0" w:rsidP="007838B0">
            <w:pPr>
              <w:rPr>
                <w:rFonts w:asciiTheme="minorHAnsi" w:eastAsiaTheme="minorEastAsia" w:hAnsiTheme="minorHAnsi"/>
                <w:sz w:val="21"/>
                <w:szCs w:val="21"/>
                <w:lang w:eastAsia="ja-JP"/>
              </w:rPr>
            </w:pPr>
            <w:r>
              <w:rPr>
                <w:rFonts w:asciiTheme="minorHAnsi" w:eastAsiaTheme="minorEastAsia" w:hAnsiTheme="minorHAnsi" w:hint="eastAsia"/>
                <w:sz w:val="21"/>
                <w:szCs w:val="21"/>
                <w:lang w:eastAsia="ja-JP"/>
              </w:rPr>
              <w:t>1-3-1 Kasumigaseki, Chiyoda-ku, Tokyo 1008901 Japan</w:t>
            </w:r>
          </w:p>
          <w:p w:rsidR="007838B0" w:rsidRPr="007B72C6" w:rsidRDefault="002A03FF" w:rsidP="007838B0">
            <w:pPr>
              <w:rPr>
                <w:rFonts w:asciiTheme="minorHAnsi" w:eastAsiaTheme="minorEastAsia" w:hAnsiTheme="minorHAnsi"/>
                <w:sz w:val="21"/>
                <w:szCs w:val="21"/>
                <w:lang w:eastAsia="ja-JP"/>
              </w:rPr>
            </w:pPr>
            <w:hyperlink r:id="rId81" w:history="1">
              <w:r w:rsidR="006826D9" w:rsidRPr="006826D9">
                <w:rPr>
                  <w:rStyle w:val="ab"/>
                  <w:rFonts w:asciiTheme="minorHAnsi" w:eastAsiaTheme="minorEastAsia" w:hAnsiTheme="minorHAnsi"/>
                  <w:color w:val="auto"/>
                  <w:sz w:val="21"/>
                  <w:szCs w:val="21"/>
                  <w:u w:val="none"/>
                  <w:lang w:eastAsia="ja-JP"/>
                </w:rPr>
                <w:t>Tel:+81-3-3501-1407</w:t>
              </w:r>
            </w:hyperlink>
          </w:p>
          <w:p w:rsidR="007838B0" w:rsidRPr="00AD6D17" w:rsidRDefault="007838B0" w:rsidP="007838B0">
            <w:pPr>
              <w:rPr>
                <w:rFonts w:asciiTheme="minorHAnsi" w:eastAsiaTheme="minorEastAsia" w:hAnsiTheme="minorHAnsi"/>
                <w:sz w:val="21"/>
                <w:szCs w:val="21"/>
                <w:lang w:val="fr-FR" w:eastAsia="ja-JP"/>
              </w:rPr>
            </w:pPr>
            <w:r w:rsidRPr="00AD6D17">
              <w:rPr>
                <w:rFonts w:asciiTheme="minorHAnsi" w:eastAsiaTheme="minorEastAsia" w:hAnsiTheme="minorHAnsi" w:hint="eastAsia"/>
                <w:sz w:val="21"/>
                <w:szCs w:val="21"/>
                <w:lang w:val="fr-FR" w:eastAsia="ja-JP"/>
              </w:rPr>
              <w:t>Fax:</w:t>
            </w:r>
            <w:r w:rsidRPr="00AD6D17">
              <w:rPr>
                <w:rFonts w:hint="eastAsia"/>
                <w:lang w:val="fr-FR"/>
              </w:rPr>
              <w:t xml:space="preserve"> </w:t>
            </w:r>
            <w:r w:rsidRPr="00AD6D17">
              <w:rPr>
                <w:rFonts w:asciiTheme="minorHAnsi" w:eastAsiaTheme="minorEastAsia" w:hAnsiTheme="minorHAnsi" w:hint="eastAsia"/>
                <w:sz w:val="21"/>
                <w:szCs w:val="21"/>
                <w:lang w:val="fr-FR" w:eastAsia="ja-JP"/>
              </w:rPr>
              <w:t>+81-3-3501-5909</w:t>
            </w:r>
          </w:p>
          <w:p w:rsidR="007838B0" w:rsidRPr="00AD6D17" w:rsidRDefault="006826D9" w:rsidP="007838B0">
            <w:pPr>
              <w:rPr>
                <w:rFonts w:asciiTheme="minorHAnsi" w:eastAsiaTheme="minorEastAsia" w:hAnsiTheme="minorHAnsi"/>
                <w:sz w:val="21"/>
                <w:szCs w:val="21"/>
                <w:u w:val="single"/>
                <w:lang w:val="fr-FR" w:eastAsia="ja-JP"/>
              </w:rPr>
            </w:pPr>
            <w:r w:rsidRPr="00AD6D17">
              <w:rPr>
                <w:rFonts w:asciiTheme="minorHAnsi" w:eastAsiaTheme="minorEastAsia" w:hAnsiTheme="minorHAnsi"/>
                <w:sz w:val="21"/>
                <w:szCs w:val="21"/>
                <w:u w:val="single"/>
                <w:lang w:val="fr-FR" w:eastAsia="ja-JP"/>
              </w:rPr>
              <w:t>apec-meti@meti.go.jp</w:t>
            </w:r>
          </w:p>
          <w:p w:rsidR="007838B0" w:rsidRPr="00AD6D17" w:rsidRDefault="007838B0" w:rsidP="003E47EF">
            <w:pPr>
              <w:rPr>
                <w:rFonts w:eastAsiaTheme="minorEastAsia"/>
                <w:lang w:val="fr-FR" w:eastAsia="ja-JP"/>
              </w:rPr>
            </w:pPr>
          </w:p>
        </w:tc>
      </w:tr>
    </w:tbl>
    <w:p w:rsidR="00CB6A57" w:rsidRPr="00AD6D17" w:rsidRDefault="00CB6A57">
      <w:pPr>
        <w:pStyle w:val="a3"/>
        <w:jc w:val="both"/>
        <w:rPr>
          <w:lang w:val="fr-FR"/>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8F223D" w:rsidTr="008F223D">
        <w:tc>
          <w:tcPr>
            <w:tcW w:w="3524" w:type="dxa"/>
          </w:tcPr>
          <w:p w:rsidR="008F223D" w:rsidRPr="00BF37B1" w:rsidRDefault="008F223D" w:rsidP="00B72FF6">
            <w:pPr>
              <w:rPr>
                <w:rFonts w:asciiTheme="minorHAnsi" w:hAnsiTheme="minorHAnsi"/>
                <w:b/>
                <w:i/>
                <w:sz w:val="20"/>
              </w:rPr>
            </w:pPr>
            <w:r w:rsidRPr="00BF37B1">
              <w:rPr>
                <w:rFonts w:asciiTheme="minorHAnsi" w:hAnsiTheme="minorHAnsi"/>
                <w:b/>
                <w:i/>
                <w:sz w:val="20"/>
              </w:rPr>
              <w:t>Other voluntary reporting areas</w:t>
            </w:r>
          </w:p>
          <w:p w:rsidR="008F223D" w:rsidRPr="00BF37B1" w:rsidRDefault="008F223D" w:rsidP="00B72FF6">
            <w:pPr>
              <w:rPr>
                <w:rFonts w:asciiTheme="minorHAnsi" w:hAnsiTheme="minorHAnsi"/>
                <w:b/>
                <w:i/>
                <w:sz w:val="20"/>
              </w:rPr>
            </w:pPr>
          </w:p>
        </w:tc>
        <w:tc>
          <w:tcPr>
            <w:tcW w:w="5387" w:type="dxa"/>
          </w:tcPr>
          <w:p w:rsidR="008F223D" w:rsidRPr="00BF37B1" w:rsidRDefault="008F223D" w:rsidP="00B72FF6">
            <w:pPr>
              <w:rPr>
                <w:rFonts w:asciiTheme="minorHAnsi" w:hAnsiTheme="minorHAnsi"/>
                <w:color w:val="808080"/>
                <w:sz w:val="20"/>
              </w:rPr>
            </w:pPr>
            <w:r w:rsidRPr="00BF37B1">
              <w:rPr>
                <w:rFonts w:asciiTheme="minorHAnsi" w:hAnsiTheme="minorHAnsi" w:cs="Arial"/>
                <w:i/>
                <w:color w:val="808080"/>
                <w:sz w:val="20"/>
              </w:rPr>
              <w:t>Provide brief points only</w:t>
            </w:r>
          </w:p>
        </w:tc>
        <w:tc>
          <w:tcPr>
            <w:tcW w:w="5670" w:type="dxa"/>
          </w:tcPr>
          <w:p w:rsidR="008F223D" w:rsidRPr="00BF37B1" w:rsidRDefault="008F223D" w:rsidP="00B72FF6">
            <w:pPr>
              <w:rPr>
                <w:rFonts w:asciiTheme="minorHAnsi" w:hAnsiTheme="minorHAnsi"/>
                <w:color w:val="808080"/>
                <w:sz w:val="20"/>
              </w:rPr>
            </w:pPr>
            <w:r w:rsidRPr="00BF37B1">
              <w:rPr>
                <w:rFonts w:asciiTheme="minorHAnsi" w:hAnsiTheme="minorHAnsi" w:cs="Arial"/>
                <w:i/>
                <w:color w:val="808080"/>
                <w:sz w:val="20"/>
              </w:rPr>
              <w:t>Provide brief points only</w:t>
            </w:r>
          </w:p>
        </w:tc>
      </w:tr>
      <w:tr w:rsidR="008F223D" w:rsidRPr="008F223D" w:rsidTr="008F223D">
        <w:tc>
          <w:tcPr>
            <w:tcW w:w="3524" w:type="dxa"/>
          </w:tcPr>
          <w:p w:rsidR="008F223D" w:rsidRPr="00BF37B1" w:rsidRDefault="008F223D" w:rsidP="00B72FF6">
            <w:pPr>
              <w:pStyle w:val="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8F223D" w:rsidRPr="00EC7693" w:rsidRDefault="00EC7693" w:rsidP="00B72FF6">
            <w:pPr>
              <w:pStyle w:val="9"/>
              <w:rPr>
                <w:rFonts w:asciiTheme="minorHAnsi" w:eastAsiaTheme="minorEastAsia" w:hAnsiTheme="minorHAnsi"/>
                <w:b w:val="0"/>
                <w:lang w:eastAsia="ja-JP"/>
              </w:rPr>
            </w:pPr>
            <w:r>
              <w:rPr>
                <w:rFonts w:asciiTheme="minorHAnsi" w:eastAsiaTheme="minorEastAsia" w:hAnsiTheme="minorHAnsi" w:hint="eastAsia"/>
                <w:b w:val="0"/>
                <w:lang w:eastAsia="ja-JP"/>
              </w:rPr>
              <w:t>N/A</w:t>
            </w:r>
          </w:p>
        </w:tc>
        <w:tc>
          <w:tcPr>
            <w:tcW w:w="5670" w:type="dxa"/>
          </w:tcPr>
          <w:p w:rsidR="008F223D" w:rsidRPr="00EC7693" w:rsidRDefault="00EC7693" w:rsidP="00B72FF6">
            <w:pPr>
              <w:pStyle w:val="9"/>
              <w:rPr>
                <w:rFonts w:asciiTheme="minorHAnsi" w:eastAsiaTheme="minorEastAsia" w:hAnsiTheme="minorHAnsi"/>
                <w:b w:val="0"/>
                <w:lang w:eastAsia="ja-JP"/>
              </w:rPr>
            </w:pPr>
            <w:r>
              <w:rPr>
                <w:rFonts w:asciiTheme="minorHAnsi" w:eastAsiaTheme="minorEastAsia" w:hAnsiTheme="minorHAnsi" w:hint="eastAsia"/>
                <w:b w:val="0"/>
                <w:lang w:eastAsia="ja-JP"/>
              </w:rPr>
              <w:t>N/A</w:t>
            </w:r>
          </w:p>
        </w:tc>
      </w:tr>
      <w:tr w:rsidR="008F223D" w:rsidRPr="008F223D" w:rsidTr="008F223D">
        <w:tc>
          <w:tcPr>
            <w:tcW w:w="3524" w:type="dxa"/>
          </w:tcPr>
          <w:p w:rsidR="008F223D" w:rsidRPr="00BF37B1" w:rsidRDefault="008F223D" w:rsidP="00B72FF6">
            <w:pPr>
              <w:pStyle w:val="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8F223D" w:rsidRPr="00BF37B1" w:rsidRDefault="008F223D" w:rsidP="00B72FF6">
            <w:pPr>
              <w:pStyle w:val="9"/>
              <w:rPr>
                <w:rFonts w:asciiTheme="minorHAnsi" w:hAnsiTheme="minorHAnsi"/>
                <w:b w:val="0"/>
              </w:rPr>
            </w:pPr>
          </w:p>
        </w:tc>
        <w:tc>
          <w:tcPr>
            <w:tcW w:w="5670" w:type="dxa"/>
          </w:tcPr>
          <w:p w:rsidR="008F223D" w:rsidRPr="00BF37B1" w:rsidRDefault="008F223D" w:rsidP="00B72FF6">
            <w:pPr>
              <w:pStyle w:val="9"/>
              <w:rPr>
                <w:rFonts w:asciiTheme="minorHAnsi" w:hAnsiTheme="minorHAnsi"/>
                <w:b w:val="0"/>
              </w:rPr>
            </w:pPr>
          </w:p>
        </w:tc>
      </w:tr>
    </w:tbl>
    <w:p w:rsidR="00CB6A57" w:rsidRPr="008F223D" w:rsidRDefault="00CB6A57">
      <w:pPr>
        <w:pStyle w:val="a3"/>
        <w:jc w:val="both"/>
        <w:rPr>
          <w:b w:val="0"/>
          <w:i/>
          <w:lang w:val="en-AU"/>
        </w:rPr>
      </w:pPr>
    </w:p>
    <w:sectPr w:rsidR="00CB6A57" w:rsidRPr="008F223D" w:rsidSect="009C1EEE">
      <w:headerReference w:type="even" r:id="rId82"/>
      <w:headerReference w:type="default" r:id="rId83"/>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B87" w:rsidRDefault="00812B87">
      <w:r>
        <w:separator/>
      </w:r>
    </w:p>
  </w:endnote>
  <w:endnote w:type="continuationSeparator" w:id="0">
    <w:p w:rsidR="00812B87" w:rsidRDefault="00812B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modern"/>
    <w:pitch w:val="variable"/>
    <w:sig w:usb0="F7FFAFFF" w:usb1="E9DFFFFF" w:usb2="0000003F" w:usb3="00000000" w:csb0="003F01FF" w:csb1="00000000"/>
  </w:font>
  <w:font w:name="MingLiU">
    <w:altName w:val="細明體"/>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B87" w:rsidRDefault="00812B87">
      <w:r>
        <w:separator/>
      </w:r>
    </w:p>
  </w:footnote>
  <w:footnote w:type="continuationSeparator" w:id="0">
    <w:p w:rsidR="00812B87" w:rsidRDefault="00812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3E" w:rsidRPr="00D05848" w:rsidRDefault="002A03FF" w:rsidP="00750D35">
    <w:pPr>
      <w:pStyle w:val="RptHeader-Calibri"/>
      <w:tabs>
        <w:tab w:val="clear" w:pos="8640"/>
        <w:tab w:val="right" w:pos="13860"/>
      </w:tabs>
    </w:pPr>
    <w:r w:rsidRPr="00193F7C">
      <w:rPr>
        <w:b/>
      </w:rPr>
      <w:fldChar w:fldCharType="begin"/>
    </w:r>
    <w:r w:rsidR="0034713E" w:rsidRPr="00193F7C">
      <w:rPr>
        <w:b/>
      </w:rPr>
      <w:instrText xml:space="preserve"> PAGE   \* MERGEFORMAT </w:instrText>
    </w:r>
    <w:r w:rsidRPr="00193F7C">
      <w:rPr>
        <w:b/>
      </w:rPr>
      <w:fldChar w:fldCharType="separate"/>
    </w:r>
    <w:r w:rsidR="009F79E9">
      <w:rPr>
        <w:b/>
        <w:noProof/>
      </w:rPr>
      <w:t>22</w:t>
    </w:r>
    <w:r w:rsidRPr="00193F7C">
      <w:rPr>
        <w:b/>
      </w:rPr>
      <w:fldChar w:fldCharType="end"/>
    </w:r>
    <w:r w:rsidR="0034713E">
      <w:rPr>
        <w:b/>
        <w:sz w:val="20"/>
        <w:szCs w:val="20"/>
      </w:rPr>
      <w:t xml:space="preserve"> | </w:t>
    </w:r>
    <w:r w:rsidR="0034713E" w:rsidRPr="00D05848">
      <w:t xml:space="preserve">Appendix </w:t>
    </w:r>
    <w:r w:rsidR="0034713E">
      <w:t xml:space="preserve">1 </w:t>
    </w:r>
    <w:r w:rsidR="0034713E">
      <w:rPr>
        <w:b/>
        <w:sz w:val="20"/>
        <w:szCs w:val="20"/>
      </w:rPr>
      <w:tab/>
    </w:r>
    <w:r w:rsidR="0034713E">
      <w:rPr>
        <w:b/>
        <w:sz w:val="20"/>
        <w:szCs w:val="20"/>
      </w:rPr>
      <w:tab/>
    </w:r>
    <w:r w:rsidR="0034713E">
      <w:t>2011</w:t>
    </w:r>
    <w:r w:rsidR="0034713E" w:rsidRPr="00D05848">
      <w:t xml:space="preserve"> CTI Report to Ministers</w:t>
    </w:r>
    <w:r w:rsidR="0034713E" w:rsidRPr="00D05848">
      <w:tab/>
    </w:r>
    <w:r w:rsidR="0034713E">
      <w:tab/>
    </w:r>
  </w:p>
  <w:p w:rsidR="0034713E" w:rsidRDefault="0034713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3E" w:rsidRPr="00D05848" w:rsidRDefault="0034713E" w:rsidP="00B14057">
    <w:pPr>
      <w:pStyle w:val="RptHeader-Calibri"/>
      <w:tabs>
        <w:tab w:val="clear" w:pos="8640"/>
        <w:tab w:val="right" w:pos="13860"/>
      </w:tabs>
      <w:jc w:val="right"/>
    </w:pPr>
    <w:r>
      <w:rPr>
        <w:rFonts w:eastAsiaTheme="minorEastAsia" w:hint="eastAsia"/>
      </w:rPr>
      <w:t>（別添１）</w:t>
    </w:r>
  </w:p>
  <w:p w:rsidR="0034713E" w:rsidRDefault="0034713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2">
    <w:nsid w:val="2F3D633D"/>
    <w:multiLevelType w:val="hybridMultilevel"/>
    <w:tmpl w:val="335A4BD8"/>
    <w:lvl w:ilvl="0" w:tplc="00C04898">
      <w:start w:val="1"/>
      <w:numFmt w:val="decimal"/>
      <w:lvlText w:val="%1."/>
      <w:lvlJc w:val="left"/>
      <w:pPr>
        <w:ind w:left="360" w:hanging="360"/>
      </w:pPr>
      <w:rPr>
        <w:rFonts w:eastAsiaTheme="minorEastAsia" w:hint="default"/>
        <w:color w:val="1F497D" w:themeColor="tex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hideSpellingErrors/>
  <w:hideGrammaticalError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92162">
      <v:textbox inset="5.85pt,.7pt,5.85pt,.7pt"/>
    </o:shapedefaults>
  </w:hdrShapeDefaults>
  <w:footnotePr>
    <w:footnote w:id="-1"/>
    <w:footnote w:id="0"/>
  </w:footnotePr>
  <w:endnotePr>
    <w:endnote w:id="-1"/>
    <w:endnote w:id="0"/>
  </w:endnotePr>
  <w:compat>
    <w:useFELayout/>
  </w:compat>
  <w:docVars>
    <w:docVar w:name="PrintSpacing" w:val=" 0"/>
  </w:docVars>
  <w:rsids>
    <w:rsidRoot w:val="009E7439"/>
    <w:rsid w:val="00004C6B"/>
    <w:rsid w:val="0001261C"/>
    <w:rsid w:val="00033A79"/>
    <w:rsid w:val="00034ECA"/>
    <w:rsid w:val="0004019C"/>
    <w:rsid w:val="00045365"/>
    <w:rsid w:val="000535D6"/>
    <w:rsid w:val="000559F1"/>
    <w:rsid w:val="00066458"/>
    <w:rsid w:val="00074FA1"/>
    <w:rsid w:val="00090838"/>
    <w:rsid w:val="000A058F"/>
    <w:rsid w:val="000A31A1"/>
    <w:rsid w:val="000A33A0"/>
    <w:rsid w:val="000B6950"/>
    <w:rsid w:val="000D18F2"/>
    <w:rsid w:val="000E5A2B"/>
    <w:rsid w:val="000E6C7B"/>
    <w:rsid w:val="0011565D"/>
    <w:rsid w:val="0012629C"/>
    <w:rsid w:val="0013401C"/>
    <w:rsid w:val="00193F75"/>
    <w:rsid w:val="00193F7C"/>
    <w:rsid w:val="001A1859"/>
    <w:rsid w:val="001B389A"/>
    <w:rsid w:val="001C0B82"/>
    <w:rsid w:val="001D0A89"/>
    <w:rsid w:val="001D27FF"/>
    <w:rsid w:val="001F22A2"/>
    <w:rsid w:val="002232DA"/>
    <w:rsid w:val="00232A06"/>
    <w:rsid w:val="002354DC"/>
    <w:rsid w:val="002400F3"/>
    <w:rsid w:val="002479C5"/>
    <w:rsid w:val="002825A0"/>
    <w:rsid w:val="00284F9E"/>
    <w:rsid w:val="00293775"/>
    <w:rsid w:val="00294123"/>
    <w:rsid w:val="002A03FF"/>
    <w:rsid w:val="002A47B0"/>
    <w:rsid w:val="002B44DE"/>
    <w:rsid w:val="002D04A7"/>
    <w:rsid w:val="002E5111"/>
    <w:rsid w:val="002E7F0B"/>
    <w:rsid w:val="002F341A"/>
    <w:rsid w:val="002F7A75"/>
    <w:rsid w:val="003159E7"/>
    <w:rsid w:val="0032752B"/>
    <w:rsid w:val="003416B0"/>
    <w:rsid w:val="0034713E"/>
    <w:rsid w:val="00356647"/>
    <w:rsid w:val="00362042"/>
    <w:rsid w:val="00363E06"/>
    <w:rsid w:val="00364C72"/>
    <w:rsid w:val="003716BD"/>
    <w:rsid w:val="00391713"/>
    <w:rsid w:val="003A3385"/>
    <w:rsid w:val="003B6580"/>
    <w:rsid w:val="003E47EF"/>
    <w:rsid w:val="003E79A0"/>
    <w:rsid w:val="00440718"/>
    <w:rsid w:val="004446CF"/>
    <w:rsid w:val="0046288E"/>
    <w:rsid w:val="004743A1"/>
    <w:rsid w:val="00481C2B"/>
    <w:rsid w:val="00494D48"/>
    <w:rsid w:val="004A1B34"/>
    <w:rsid w:val="004A637A"/>
    <w:rsid w:val="004A6D75"/>
    <w:rsid w:val="004D5983"/>
    <w:rsid w:val="004E11F1"/>
    <w:rsid w:val="00542F60"/>
    <w:rsid w:val="00551196"/>
    <w:rsid w:val="00554CB1"/>
    <w:rsid w:val="00570502"/>
    <w:rsid w:val="00571AD5"/>
    <w:rsid w:val="00576D68"/>
    <w:rsid w:val="005A6A9A"/>
    <w:rsid w:val="005B07F9"/>
    <w:rsid w:val="005B495A"/>
    <w:rsid w:val="005C11BA"/>
    <w:rsid w:val="005C21CD"/>
    <w:rsid w:val="005C5ACF"/>
    <w:rsid w:val="005D34D4"/>
    <w:rsid w:val="005E5A28"/>
    <w:rsid w:val="005F527B"/>
    <w:rsid w:val="0060649E"/>
    <w:rsid w:val="00646C05"/>
    <w:rsid w:val="00680DDD"/>
    <w:rsid w:val="006826D9"/>
    <w:rsid w:val="006828D7"/>
    <w:rsid w:val="0069602F"/>
    <w:rsid w:val="006A6CD2"/>
    <w:rsid w:val="006C2F68"/>
    <w:rsid w:val="006F786F"/>
    <w:rsid w:val="00750D35"/>
    <w:rsid w:val="007838B0"/>
    <w:rsid w:val="007A1D3F"/>
    <w:rsid w:val="007A1DFB"/>
    <w:rsid w:val="007B72C6"/>
    <w:rsid w:val="007C428D"/>
    <w:rsid w:val="007D25BC"/>
    <w:rsid w:val="008024A3"/>
    <w:rsid w:val="00812B87"/>
    <w:rsid w:val="00823A9C"/>
    <w:rsid w:val="00830145"/>
    <w:rsid w:val="00856776"/>
    <w:rsid w:val="00864FC1"/>
    <w:rsid w:val="00885A8E"/>
    <w:rsid w:val="008900DE"/>
    <w:rsid w:val="00890189"/>
    <w:rsid w:val="00896B2D"/>
    <w:rsid w:val="008B4489"/>
    <w:rsid w:val="008B7A84"/>
    <w:rsid w:val="008D06BE"/>
    <w:rsid w:val="008D4854"/>
    <w:rsid w:val="008F223D"/>
    <w:rsid w:val="009044FF"/>
    <w:rsid w:val="00910509"/>
    <w:rsid w:val="00950932"/>
    <w:rsid w:val="00956A44"/>
    <w:rsid w:val="009669A5"/>
    <w:rsid w:val="00996A66"/>
    <w:rsid w:val="009A1CCA"/>
    <w:rsid w:val="009C0166"/>
    <w:rsid w:val="009C1EEE"/>
    <w:rsid w:val="009E1689"/>
    <w:rsid w:val="009E28DA"/>
    <w:rsid w:val="009E7439"/>
    <w:rsid w:val="009F79E9"/>
    <w:rsid w:val="00A17CCD"/>
    <w:rsid w:val="00A34AD9"/>
    <w:rsid w:val="00A94F6A"/>
    <w:rsid w:val="00AA210D"/>
    <w:rsid w:val="00AC5834"/>
    <w:rsid w:val="00AD0E40"/>
    <w:rsid w:val="00AD21DB"/>
    <w:rsid w:val="00AD6D17"/>
    <w:rsid w:val="00AF0074"/>
    <w:rsid w:val="00AF133B"/>
    <w:rsid w:val="00B101B9"/>
    <w:rsid w:val="00B14057"/>
    <w:rsid w:val="00B1453F"/>
    <w:rsid w:val="00B149BF"/>
    <w:rsid w:val="00B34E82"/>
    <w:rsid w:val="00B501F2"/>
    <w:rsid w:val="00B5536E"/>
    <w:rsid w:val="00B7122F"/>
    <w:rsid w:val="00B71EE5"/>
    <w:rsid w:val="00B728E2"/>
    <w:rsid w:val="00B72EE3"/>
    <w:rsid w:val="00B72FF6"/>
    <w:rsid w:val="00BA64D0"/>
    <w:rsid w:val="00BB42A4"/>
    <w:rsid w:val="00BD07A9"/>
    <w:rsid w:val="00BD16B2"/>
    <w:rsid w:val="00BF37B1"/>
    <w:rsid w:val="00C04C63"/>
    <w:rsid w:val="00C214B5"/>
    <w:rsid w:val="00C25ACA"/>
    <w:rsid w:val="00C52482"/>
    <w:rsid w:val="00C6530E"/>
    <w:rsid w:val="00C65AD1"/>
    <w:rsid w:val="00C729BD"/>
    <w:rsid w:val="00C81C4B"/>
    <w:rsid w:val="00CA6EE0"/>
    <w:rsid w:val="00CB6A57"/>
    <w:rsid w:val="00CC6681"/>
    <w:rsid w:val="00CD2055"/>
    <w:rsid w:val="00CE0E84"/>
    <w:rsid w:val="00CE2E79"/>
    <w:rsid w:val="00CF4A5F"/>
    <w:rsid w:val="00D1478F"/>
    <w:rsid w:val="00D179F6"/>
    <w:rsid w:val="00D206B6"/>
    <w:rsid w:val="00D30D82"/>
    <w:rsid w:val="00D51AB9"/>
    <w:rsid w:val="00D555D0"/>
    <w:rsid w:val="00D7064E"/>
    <w:rsid w:val="00D858AF"/>
    <w:rsid w:val="00DD3B23"/>
    <w:rsid w:val="00DE32D9"/>
    <w:rsid w:val="00DE6D9E"/>
    <w:rsid w:val="00DE7C48"/>
    <w:rsid w:val="00E167AA"/>
    <w:rsid w:val="00E242FD"/>
    <w:rsid w:val="00E2707A"/>
    <w:rsid w:val="00E27E96"/>
    <w:rsid w:val="00E4418D"/>
    <w:rsid w:val="00E642EC"/>
    <w:rsid w:val="00E958BE"/>
    <w:rsid w:val="00EC7693"/>
    <w:rsid w:val="00EE0027"/>
    <w:rsid w:val="00EF64AB"/>
    <w:rsid w:val="00F11AD9"/>
    <w:rsid w:val="00F2261B"/>
    <w:rsid w:val="00F2521A"/>
    <w:rsid w:val="00F31133"/>
    <w:rsid w:val="00F32C46"/>
    <w:rsid w:val="00F545E9"/>
    <w:rsid w:val="00F67158"/>
    <w:rsid w:val="00F74DBC"/>
    <w:rsid w:val="00F95BC5"/>
    <w:rsid w:val="00FA269C"/>
    <w:rsid w:val="00FA3438"/>
    <w:rsid w:val="00FB4353"/>
    <w:rsid w:val="00FB537A"/>
    <w:rsid w:val="00FB7AF2"/>
    <w:rsid w:val="00FF5BC6"/>
    <w:rsid w:val="00FF7F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EE"/>
    <w:rPr>
      <w:sz w:val="24"/>
      <w:lang w:val="en-AU"/>
    </w:rPr>
  </w:style>
  <w:style w:type="paragraph" w:styleId="1">
    <w:name w:val="heading 1"/>
    <w:basedOn w:val="a"/>
    <w:next w:val="a"/>
    <w:qFormat/>
    <w:rsid w:val="009C1EEE"/>
    <w:pPr>
      <w:keepNext/>
      <w:jc w:val="center"/>
      <w:outlineLvl w:val="0"/>
    </w:pPr>
    <w:rPr>
      <w:rFonts w:ascii="Arial" w:hAnsi="Arial"/>
      <w:b/>
      <w:i/>
      <w:lang w:val="en-US"/>
    </w:rPr>
  </w:style>
  <w:style w:type="paragraph" w:styleId="2">
    <w:name w:val="heading 2"/>
    <w:basedOn w:val="a"/>
    <w:next w:val="a"/>
    <w:qFormat/>
    <w:rsid w:val="009C1EEE"/>
    <w:pPr>
      <w:keepNext/>
      <w:outlineLvl w:val="1"/>
    </w:pPr>
    <w:rPr>
      <w:rFonts w:ascii="Arial" w:hAnsi="Arial"/>
      <w:b/>
      <w:i/>
      <w:lang w:val="en-US"/>
    </w:rPr>
  </w:style>
  <w:style w:type="paragraph" w:styleId="3">
    <w:name w:val="heading 3"/>
    <w:basedOn w:val="a"/>
    <w:next w:val="a"/>
    <w:qFormat/>
    <w:rsid w:val="009C1EEE"/>
    <w:pPr>
      <w:keepNext/>
      <w:ind w:left="2160" w:hanging="2160"/>
      <w:jc w:val="center"/>
      <w:outlineLvl w:val="2"/>
    </w:pPr>
    <w:rPr>
      <w:b/>
      <w:i/>
      <w:lang w:val="en-US"/>
    </w:rPr>
  </w:style>
  <w:style w:type="paragraph" w:styleId="4">
    <w:name w:val="heading 4"/>
    <w:basedOn w:val="a"/>
    <w:next w:val="a"/>
    <w:qFormat/>
    <w:rsid w:val="009C1EEE"/>
    <w:pPr>
      <w:keepNext/>
      <w:tabs>
        <w:tab w:val="left" w:pos="2304"/>
        <w:tab w:val="left" w:pos="8222"/>
      </w:tabs>
      <w:ind w:left="318"/>
      <w:jc w:val="center"/>
      <w:outlineLvl w:val="3"/>
    </w:pPr>
    <w:rPr>
      <w:rFonts w:ascii="Arial" w:hAnsi="Arial"/>
      <w:b/>
    </w:rPr>
  </w:style>
  <w:style w:type="paragraph" w:styleId="5">
    <w:name w:val="heading 5"/>
    <w:basedOn w:val="a"/>
    <w:next w:val="a"/>
    <w:qFormat/>
    <w:rsid w:val="009C1EEE"/>
    <w:pPr>
      <w:keepNext/>
      <w:spacing w:after="120"/>
      <w:outlineLvl w:val="4"/>
    </w:pPr>
    <w:rPr>
      <w:rFonts w:ascii="Arial" w:hAnsi="Arial"/>
      <w:b/>
      <w:sz w:val="20"/>
    </w:rPr>
  </w:style>
  <w:style w:type="paragraph" w:styleId="6">
    <w:name w:val="heading 6"/>
    <w:basedOn w:val="a"/>
    <w:next w:val="a"/>
    <w:qFormat/>
    <w:rsid w:val="009C1EEE"/>
    <w:pPr>
      <w:keepNext/>
      <w:jc w:val="center"/>
      <w:outlineLvl w:val="5"/>
    </w:pPr>
    <w:rPr>
      <w:rFonts w:ascii="Arial" w:hAnsi="Arial"/>
      <w:b/>
      <w:i/>
      <w:color w:val="FF0000"/>
      <w:lang w:val="en-US"/>
    </w:rPr>
  </w:style>
  <w:style w:type="paragraph" w:styleId="7">
    <w:name w:val="heading 7"/>
    <w:basedOn w:val="a"/>
    <w:next w:val="a"/>
    <w:qFormat/>
    <w:rsid w:val="009C1EEE"/>
    <w:pPr>
      <w:keepNext/>
      <w:jc w:val="center"/>
      <w:outlineLvl w:val="6"/>
    </w:pPr>
    <w:rPr>
      <w:rFonts w:ascii="Arial" w:hAnsi="Arial"/>
      <w:i/>
      <w:sz w:val="28"/>
    </w:rPr>
  </w:style>
  <w:style w:type="paragraph" w:styleId="8">
    <w:name w:val="heading 8"/>
    <w:basedOn w:val="a"/>
    <w:next w:val="a"/>
    <w:qFormat/>
    <w:rsid w:val="009C1EEE"/>
    <w:pPr>
      <w:keepNext/>
      <w:jc w:val="center"/>
      <w:outlineLvl w:val="7"/>
    </w:pPr>
    <w:rPr>
      <w:rFonts w:ascii="Arial" w:hAnsi="Arial"/>
      <w:b/>
      <w:i/>
      <w:sz w:val="20"/>
      <w:lang w:val="en-US"/>
    </w:rPr>
  </w:style>
  <w:style w:type="paragraph" w:styleId="9">
    <w:name w:val="heading 9"/>
    <w:basedOn w:val="a"/>
    <w:next w:val="a"/>
    <w:qFormat/>
    <w:rsid w:val="009C1EEE"/>
    <w:pPr>
      <w:keepNext/>
      <w:outlineLvl w:val="8"/>
    </w:pPr>
    <w:rPr>
      <w:rFonts w:ascii="Arial" w:hAnsi="Arial"/>
      <w:b/>
      <w:i/>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C1EEE"/>
    <w:pPr>
      <w:jc w:val="center"/>
    </w:pPr>
    <w:rPr>
      <w:b/>
      <w:lang w:val="en-US"/>
    </w:rPr>
  </w:style>
  <w:style w:type="paragraph" w:styleId="a4">
    <w:name w:val="header"/>
    <w:basedOn w:val="a"/>
    <w:link w:val="a5"/>
    <w:semiHidden/>
    <w:rsid w:val="009C1EEE"/>
    <w:pPr>
      <w:tabs>
        <w:tab w:val="center" w:pos="4153"/>
        <w:tab w:val="right" w:pos="8306"/>
      </w:tabs>
    </w:pPr>
  </w:style>
  <w:style w:type="paragraph" w:styleId="a6">
    <w:name w:val="footer"/>
    <w:basedOn w:val="a"/>
    <w:semiHidden/>
    <w:rsid w:val="009C1EEE"/>
    <w:pPr>
      <w:tabs>
        <w:tab w:val="center" w:pos="4153"/>
        <w:tab w:val="right" w:pos="8306"/>
      </w:tabs>
    </w:pPr>
  </w:style>
  <w:style w:type="paragraph" w:styleId="a7">
    <w:name w:val="Body Text"/>
    <w:basedOn w:val="a"/>
    <w:semiHidden/>
    <w:rsid w:val="009C1EEE"/>
    <w:pPr>
      <w:jc w:val="both"/>
    </w:pPr>
    <w:rPr>
      <w:sz w:val="20"/>
      <w:lang w:val="en-US"/>
    </w:rPr>
  </w:style>
  <w:style w:type="paragraph" w:styleId="a8">
    <w:name w:val="Subtitle"/>
    <w:basedOn w:val="a"/>
    <w:qFormat/>
    <w:rsid w:val="009C1EEE"/>
    <w:rPr>
      <w:b/>
      <w:lang w:val="en-US"/>
    </w:rPr>
  </w:style>
  <w:style w:type="paragraph" w:styleId="a9">
    <w:name w:val="Body Text Indent"/>
    <w:basedOn w:val="a"/>
    <w:semiHidden/>
    <w:rsid w:val="009C1EEE"/>
    <w:pPr>
      <w:tabs>
        <w:tab w:val="left" w:pos="2304"/>
      </w:tabs>
      <w:ind w:left="567"/>
      <w:jc w:val="center"/>
    </w:pPr>
    <w:rPr>
      <w:rFonts w:ascii="Arial" w:hAnsi="Arial"/>
      <w:b/>
    </w:rPr>
  </w:style>
  <w:style w:type="paragraph" w:styleId="20">
    <w:name w:val="Body Text 2"/>
    <w:basedOn w:val="a"/>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aa">
    <w:name w:val="page number"/>
    <w:basedOn w:val="a0"/>
    <w:semiHidden/>
    <w:rsid w:val="009C1EEE"/>
  </w:style>
  <w:style w:type="paragraph" w:styleId="30">
    <w:name w:val="Body Text 3"/>
    <w:basedOn w:val="a"/>
    <w:semiHidden/>
    <w:rsid w:val="009C1EEE"/>
    <w:rPr>
      <w:rFonts w:ascii="Arial" w:hAnsi="Arial"/>
      <w:b/>
      <w:i/>
      <w:sz w:val="20"/>
      <w:lang w:val="en-US"/>
    </w:rPr>
  </w:style>
  <w:style w:type="character" w:styleId="ab">
    <w:name w:val="Hyperlink"/>
    <w:semiHidden/>
    <w:rsid w:val="009C1EEE"/>
    <w:rPr>
      <w:color w:val="0000FF"/>
      <w:u w:val="single"/>
    </w:rPr>
  </w:style>
  <w:style w:type="paragraph" w:styleId="ac">
    <w:name w:val="Normal Indent"/>
    <w:basedOn w:val="a"/>
    <w:semiHidden/>
    <w:rsid w:val="009C1EEE"/>
    <w:pPr>
      <w:ind w:left="851"/>
    </w:pPr>
    <w:rPr>
      <w:rFonts w:eastAsia="MS Mincho"/>
    </w:rPr>
  </w:style>
  <w:style w:type="paragraph" w:styleId="ad">
    <w:name w:val="Block Text"/>
    <w:basedOn w:val="a"/>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a"/>
    <w:rsid w:val="009C1EEE"/>
    <w:pPr>
      <w:spacing w:before="100" w:after="100"/>
      <w:ind w:left="360" w:right="360"/>
    </w:pPr>
    <w:rPr>
      <w:rFonts w:eastAsia="MS Mincho"/>
      <w:snapToGrid w:val="0"/>
    </w:rPr>
  </w:style>
  <w:style w:type="paragraph" w:customStyle="1" w:styleId="ChartMainHeading">
    <w:name w:val="Chart Main Heading"/>
    <w:basedOn w:val="a"/>
    <w:next w:val="a"/>
    <w:rsid w:val="009C1EEE"/>
    <w:pPr>
      <w:jc w:val="center"/>
    </w:pPr>
    <w:rPr>
      <w:rFonts w:eastAsia="MS Mincho"/>
      <w:b/>
      <w:caps/>
    </w:rPr>
  </w:style>
  <w:style w:type="paragraph" w:styleId="ae">
    <w:name w:val="footnote text"/>
    <w:basedOn w:val="a"/>
    <w:link w:val="af"/>
    <w:semiHidden/>
    <w:rsid w:val="009C1EEE"/>
    <w:pPr>
      <w:spacing w:before="100"/>
      <w:ind w:left="113" w:hanging="113"/>
    </w:pPr>
    <w:rPr>
      <w:sz w:val="20"/>
    </w:rPr>
  </w:style>
  <w:style w:type="character" w:styleId="af0">
    <w:name w:val="footnote reference"/>
    <w:semiHidden/>
    <w:rsid w:val="009C1EEE"/>
    <w:rPr>
      <w:vertAlign w:val="superscript"/>
    </w:rPr>
  </w:style>
  <w:style w:type="paragraph" w:styleId="21">
    <w:name w:val="Body Text Indent 2"/>
    <w:basedOn w:val="a"/>
    <w:semiHidden/>
    <w:rsid w:val="009C1EEE"/>
    <w:pPr>
      <w:ind w:left="720" w:hanging="720"/>
    </w:pPr>
    <w:rPr>
      <w:rFonts w:ascii="Arial" w:hAnsi="Arial" w:cs="Arial"/>
      <w:sz w:val="20"/>
    </w:rPr>
  </w:style>
  <w:style w:type="paragraph" w:styleId="31">
    <w:name w:val="Body Text Indent 3"/>
    <w:basedOn w:val="a"/>
    <w:semiHidden/>
    <w:rsid w:val="009C1EEE"/>
    <w:pPr>
      <w:ind w:left="35"/>
      <w:jc w:val="center"/>
    </w:pPr>
    <w:rPr>
      <w:rFonts w:ascii="Arial" w:hAnsi="Arial" w:cs="Arial"/>
      <w:vertAlign w:val="superscript"/>
      <w:lang w:eastAsia="zh-TW"/>
    </w:rPr>
  </w:style>
  <w:style w:type="paragraph" w:customStyle="1" w:styleId="BulletPoints">
    <w:name w:val="Bullet Points"/>
    <w:basedOn w:val="a"/>
    <w:rsid w:val="009C1EEE"/>
    <w:pPr>
      <w:spacing w:after="240"/>
      <w:ind w:left="720" w:hanging="720"/>
      <w:jc w:val="both"/>
    </w:pPr>
    <w:rPr>
      <w:rFonts w:ascii="Arial" w:hAnsi="Arial" w:cs="Arial"/>
      <w:sz w:val="20"/>
      <w:lang w:val="en-US"/>
    </w:rPr>
  </w:style>
  <w:style w:type="paragraph" w:customStyle="1" w:styleId="NormalVerdana">
    <w:name w:val="Normal + Verdana"/>
    <w:basedOn w:val="a"/>
    <w:rsid w:val="009C1EEE"/>
    <w:pPr>
      <w:ind w:left="720"/>
    </w:pPr>
    <w:rPr>
      <w:rFonts w:ascii="Verdana" w:hAnsi="Verdana"/>
      <w:sz w:val="20"/>
      <w:lang w:val="en-US"/>
    </w:rPr>
  </w:style>
  <w:style w:type="character" w:customStyle="1" w:styleId="msoins0">
    <w:name w:val="msoins"/>
    <w:rsid w:val="009C1EEE"/>
    <w:rPr>
      <w:u w:val="single"/>
    </w:rPr>
  </w:style>
  <w:style w:type="character" w:styleId="af1">
    <w:name w:val="FollowedHyperlink"/>
    <w:semiHidden/>
    <w:rsid w:val="009C1EEE"/>
    <w:rPr>
      <w:color w:val="800080"/>
      <w:u w:val="single"/>
    </w:rPr>
  </w:style>
  <w:style w:type="paragraph" w:customStyle="1" w:styleId="BalloonText1">
    <w:name w:val="Balloon Text1"/>
    <w:basedOn w:val="a"/>
    <w:semiHidden/>
    <w:rsid w:val="009C1EEE"/>
    <w:rPr>
      <w:rFonts w:ascii="Arial" w:eastAsia="Dotum" w:hAnsi="Arial"/>
      <w:sz w:val="18"/>
      <w:szCs w:val="18"/>
    </w:rPr>
  </w:style>
  <w:style w:type="paragraph" w:styleId="af2">
    <w:name w:val="caption"/>
    <w:basedOn w:val="a"/>
    <w:next w:val="a"/>
    <w:qFormat/>
    <w:rsid w:val="009C1EEE"/>
    <w:pPr>
      <w:adjustRightInd w:val="0"/>
      <w:snapToGrid w:val="0"/>
      <w:jc w:val="center"/>
    </w:pPr>
    <w:rPr>
      <w:b/>
      <w:kern w:val="2"/>
      <w:szCs w:val="24"/>
      <w:lang w:val="en-US" w:eastAsia="zh-TW"/>
    </w:rPr>
  </w:style>
  <w:style w:type="paragraph" w:styleId="af3">
    <w:name w:val="Balloon Text"/>
    <w:basedOn w:val="a"/>
    <w:link w:val="af4"/>
    <w:uiPriority w:val="99"/>
    <w:semiHidden/>
    <w:unhideWhenUsed/>
    <w:rsid w:val="00C65AD1"/>
    <w:rPr>
      <w:rFonts w:ascii="Tahoma" w:hAnsi="Tahoma"/>
      <w:sz w:val="16"/>
      <w:szCs w:val="16"/>
    </w:rPr>
  </w:style>
  <w:style w:type="character" w:customStyle="1" w:styleId="af4">
    <w:name w:val="吹き出し (文字)"/>
    <w:link w:val="af3"/>
    <w:uiPriority w:val="99"/>
    <w:semiHidden/>
    <w:rsid w:val="00C65AD1"/>
    <w:rPr>
      <w:rFonts w:ascii="Tahoma" w:hAnsi="Tahoma" w:cs="Tahoma"/>
      <w:sz w:val="16"/>
      <w:szCs w:val="16"/>
      <w:lang w:val="en-AU" w:eastAsia="en-US"/>
    </w:rPr>
  </w:style>
  <w:style w:type="character" w:customStyle="1" w:styleId="af">
    <w:name w:val="脚注文字列 (文字)"/>
    <w:link w:val="ae"/>
    <w:semiHidden/>
    <w:rsid w:val="00646C05"/>
    <w:rPr>
      <w:rFonts w:eastAsia="PMingLiU"/>
      <w:lang w:val="en-AU" w:eastAsia="en-US" w:bidi="ar-SA"/>
    </w:rPr>
  </w:style>
  <w:style w:type="paragraph" w:customStyle="1" w:styleId="MediumGrid1-Accent22">
    <w:name w:val="Medium Grid 1 - Accent 22"/>
    <w:basedOn w:val="a"/>
    <w:qFormat/>
    <w:rsid w:val="00646C05"/>
    <w:pPr>
      <w:ind w:left="720"/>
      <w:contextualSpacing/>
    </w:pPr>
    <w:rPr>
      <w:rFonts w:ascii="Calibri" w:eastAsia="SimSun" w:hAnsi="Calibri"/>
      <w:sz w:val="22"/>
      <w:szCs w:val="22"/>
      <w:lang w:val="en-US" w:eastAsia="zh-CN"/>
    </w:rPr>
  </w:style>
  <w:style w:type="character" w:customStyle="1" w:styleId="a5">
    <w:name w:val="ヘッダー (文字)"/>
    <w:link w:val="a4"/>
    <w:rsid w:val="00646C05"/>
    <w:rPr>
      <w:rFonts w:eastAsia="PMingLiU"/>
      <w:sz w:val="24"/>
      <w:lang w:val="en-AU" w:eastAsia="en-US" w:bidi="ar-SA"/>
    </w:rPr>
  </w:style>
  <w:style w:type="paragraph" w:styleId="af5">
    <w:name w:val="List Paragraph"/>
    <w:basedOn w:val="a"/>
    <w:qFormat/>
    <w:rsid w:val="00646C05"/>
    <w:pPr>
      <w:ind w:left="708"/>
    </w:pPr>
    <w:rPr>
      <w:rFonts w:ascii="Calibri" w:eastAsia="SimSun" w:hAnsi="Calibri"/>
      <w:sz w:val="22"/>
      <w:szCs w:val="22"/>
      <w:lang w:val="en-US" w:eastAsia="zh-CN"/>
    </w:rPr>
  </w:style>
  <w:style w:type="paragraph" w:customStyle="1" w:styleId="RptHeader-Calibri">
    <w:name w:val="RptHeader-Calibri"/>
    <w:basedOn w:val="a"/>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a0"/>
    <w:link w:val="RptHeader-Calibri"/>
    <w:rsid w:val="00750D35"/>
    <w:rPr>
      <w:rFonts w:asciiTheme="minorHAnsi" w:eastAsia="MS Mincho" w:hAnsiTheme="minorHAnsi"/>
      <w:smallCaps/>
      <w:spacing w:val="16"/>
      <w:sz w:val="16"/>
      <w:szCs w:val="16"/>
      <w:lang w:val="en-GB" w:eastAsia="ja-JP" w:bidi="th-TH"/>
    </w:rPr>
  </w:style>
  <w:style w:type="character" w:styleId="af6">
    <w:name w:val="annotation reference"/>
    <w:basedOn w:val="a0"/>
    <w:uiPriority w:val="99"/>
    <w:semiHidden/>
    <w:unhideWhenUsed/>
    <w:rsid w:val="00DE7C48"/>
    <w:rPr>
      <w:sz w:val="18"/>
      <w:szCs w:val="18"/>
    </w:rPr>
  </w:style>
  <w:style w:type="paragraph" w:styleId="af7">
    <w:name w:val="annotation text"/>
    <w:basedOn w:val="a"/>
    <w:link w:val="af8"/>
    <w:uiPriority w:val="99"/>
    <w:unhideWhenUsed/>
    <w:rsid w:val="00DE7C48"/>
  </w:style>
  <w:style w:type="character" w:customStyle="1" w:styleId="af8">
    <w:name w:val="コメント文字列 (文字)"/>
    <w:basedOn w:val="a0"/>
    <w:link w:val="af7"/>
    <w:uiPriority w:val="99"/>
    <w:rsid w:val="00DE7C48"/>
    <w:rPr>
      <w:sz w:val="24"/>
      <w:lang w:val="en-AU"/>
    </w:rPr>
  </w:style>
  <w:style w:type="paragraph" w:styleId="af9">
    <w:name w:val="annotation subject"/>
    <w:basedOn w:val="af7"/>
    <w:next w:val="af7"/>
    <w:link w:val="afa"/>
    <w:uiPriority w:val="99"/>
    <w:semiHidden/>
    <w:unhideWhenUsed/>
    <w:rsid w:val="00DE7C48"/>
    <w:rPr>
      <w:b/>
      <w:bCs/>
    </w:rPr>
  </w:style>
  <w:style w:type="character" w:customStyle="1" w:styleId="afa">
    <w:name w:val="コメント内容 (文字)"/>
    <w:basedOn w:val="af8"/>
    <w:link w:val="af9"/>
    <w:uiPriority w:val="99"/>
    <w:semiHidden/>
    <w:rsid w:val="00DE7C48"/>
    <w:rPr>
      <w:b/>
      <w:bCs/>
    </w:rPr>
  </w:style>
  <w:style w:type="paragraph" w:styleId="afb">
    <w:name w:val="Plain Text"/>
    <w:basedOn w:val="a"/>
    <w:link w:val="afc"/>
    <w:uiPriority w:val="99"/>
    <w:rsid w:val="001B389A"/>
    <w:pPr>
      <w:widowControl w:val="0"/>
    </w:pPr>
    <w:rPr>
      <w:rFonts w:ascii="ＭＳ ゴシック" w:eastAsia="ＭＳ ゴシック" w:hAnsi="Courier New" w:cs="Courier New"/>
      <w:kern w:val="2"/>
      <w:sz w:val="20"/>
      <w:szCs w:val="21"/>
      <w:lang w:val="en-US" w:eastAsia="ja-JP"/>
    </w:rPr>
  </w:style>
  <w:style w:type="character" w:customStyle="1" w:styleId="afc">
    <w:name w:val="書式なし (文字)"/>
    <w:basedOn w:val="a0"/>
    <w:link w:val="afb"/>
    <w:uiPriority w:val="99"/>
    <w:rsid w:val="001B389A"/>
    <w:rPr>
      <w:rFonts w:ascii="ＭＳ ゴシック" w:eastAsia="ＭＳ ゴシック" w:hAnsi="Courier New" w:cs="Courier New"/>
      <w:kern w:val="2"/>
      <w:szCs w:val="21"/>
      <w:lang w:eastAsia="ja-JP"/>
    </w:rPr>
  </w:style>
  <w:style w:type="paragraph" w:styleId="afd">
    <w:name w:val="Revision"/>
    <w:hidden/>
    <w:uiPriority w:val="99"/>
    <w:semiHidden/>
    <w:rsid w:val="00EF64AB"/>
    <w:rPr>
      <w:sz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mi-moj.go.jp/newimmiact_1/en/index.html" TargetMode="External"/><Relationship Id="rId18" Type="http://schemas.openxmlformats.org/officeDocument/2006/relationships/hyperlink" Target="mailto:apec-meti@meti.go.jp" TargetMode="External"/><Relationship Id="rId26" Type="http://schemas.openxmlformats.org/officeDocument/2006/relationships/hyperlink" Target="mailto:apec-meti@meti.go.jp" TargetMode="External"/><Relationship Id="rId39" Type="http://schemas.openxmlformats.org/officeDocument/2006/relationships/hyperlink" Target="http://www.mofa.go.jp/index.html" TargetMode="External"/><Relationship Id="rId21" Type="http://schemas.openxmlformats.org/officeDocument/2006/relationships/hyperlink" Target="mailto:apec.japan@mofa.go.jp" TargetMode="External"/><Relationship Id="rId34" Type="http://schemas.openxmlformats.org/officeDocument/2006/relationships/hyperlink" Target="http://www.jftc.go.jp/en/index.html" TargetMode="External"/><Relationship Id="rId42" Type="http://schemas.openxmlformats.org/officeDocument/2006/relationships/hyperlink" Target="Tel:+81-3-3501-1407" TargetMode="External"/><Relationship Id="rId47" Type="http://schemas.openxmlformats.org/officeDocument/2006/relationships/hyperlink" Target="http://www.mofa.go.jp/index.html" TargetMode="External"/><Relationship Id="rId50" Type="http://schemas.openxmlformats.org/officeDocument/2006/relationships/hyperlink" Target="mailto:apec.japan@mofa.go.jp" TargetMode="External"/><Relationship Id="rId55" Type="http://schemas.openxmlformats.org/officeDocument/2006/relationships/hyperlink" Target="mailto:apec.japan@mofa.go.jp" TargetMode="External"/><Relationship Id="rId63" Type="http://schemas.openxmlformats.org/officeDocument/2006/relationships/hyperlink" Target="mailto:apec.japan@mofa.go.jp" TargetMode="External"/><Relationship Id="rId68" Type="http://schemas.openxmlformats.org/officeDocument/2006/relationships/hyperlink" Target="http://www.mofa.go.jp/policy/economy/fta/chile.html" TargetMode="External"/><Relationship Id="rId76" Type="http://schemas.openxmlformats.org/officeDocument/2006/relationships/hyperlink" Target="http://www.mofa.go.jp/policy/economy/fta/vietnam.html"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mofa.go.jp/region/asia-paci/indonesia/epa0708/index.html" TargetMode="External"/><Relationship Id="rId2" Type="http://schemas.openxmlformats.org/officeDocument/2006/relationships/numbering" Target="numbering.xml"/><Relationship Id="rId16" Type="http://schemas.openxmlformats.org/officeDocument/2006/relationships/hyperlink" Target="mailto:apec.japan@mofa.go.jp" TargetMode="External"/><Relationship Id="rId29" Type="http://schemas.openxmlformats.org/officeDocument/2006/relationships/hyperlink" Target="http://www.jpo.go.jp/index.htm" TargetMode="External"/><Relationship Id="rId11" Type="http://schemas.openxmlformats.org/officeDocument/2006/relationships/hyperlink" Target="Tel:+81-3-3501-1407" TargetMode="External"/><Relationship Id="rId24" Type="http://schemas.openxmlformats.org/officeDocument/2006/relationships/hyperlink" Target="mailto:apec.japan@mofa.go.jp" TargetMode="External"/><Relationship Id="rId32" Type="http://schemas.openxmlformats.org/officeDocument/2006/relationships/hyperlink" Target="Tel:+81-3-3501-1407" TargetMode="External"/><Relationship Id="rId37" Type="http://schemas.openxmlformats.org/officeDocument/2006/relationships/hyperlink" Target="http://www.chotatujoho.go.jp/csjs/pr006/JohoInActionEN.do" TargetMode="External"/><Relationship Id="rId40" Type="http://schemas.openxmlformats.org/officeDocument/2006/relationships/hyperlink" Target="http://www.kantei.go.jp/foreign/procurement/2010/index.html" TargetMode="External"/><Relationship Id="rId45" Type="http://schemas.openxmlformats.org/officeDocument/2006/relationships/hyperlink" Target="Tel:+81-3-3501-1407" TargetMode="External"/><Relationship Id="rId53" Type="http://schemas.openxmlformats.org/officeDocument/2006/relationships/hyperlink" Target="http://www.mofa.go.jp/index.html" TargetMode="External"/><Relationship Id="rId58" Type="http://schemas.openxmlformats.org/officeDocument/2006/relationships/hyperlink" Target="http://www.meti.go.jp/english/index.html" TargetMode="External"/><Relationship Id="rId66" Type="http://schemas.openxmlformats.org/officeDocument/2006/relationships/hyperlink" Target="http://www.mofa.go.jp/policy/economy/fta/singapore.html" TargetMode="External"/><Relationship Id="rId74" Type="http://schemas.openxmlformats.org/officeDocument/2006/relationships/hyperlink" Target="http://www.mofa.go.jp/region/asia-paci/philippine/joint0411.html" TargetMode="External"/><Relationship Id="rId79" Type="http://schemas.openxmlformats.org/officeDocument/2006/relationships/hyperlink" Target="http://www.mofa.go.jp/policy/economy/fta/rok.html" TargetMode="External"/><Relationship Id="rId5" Type="http://schemas.openxmlformats.org/officeDocument/2006/relationships/webSettings" Target="webSettings.xml"/><Relationship Id="rId61" Type="http://schemas.openxmlformats.org/officeDocument/2006/relationships/hyperlink" Target="Tel:+81-3-3501-1407" TargetMode="External"/><Relationship Id="rId82" Type="http://schemas.openxmlformats.org/officeDocument/2006/relationships/header" Target="header1.xml"/><Relationship Id="rId19" Type="http://schemas.openxmlformats.org/officeDocument/2006/relationships/hyperlink" Target="http://www.meti.go.jp/english/index.html" TargetMode="External"/><Relationship Id="rId4" Type="http://schemas.openxmlformats.org/officeDocument/2006/relationships/settings" Target="settings.xml"/><Relationship Id="rId9" Type="http://schemas.openxmlformats.org/officeDocument/2006/relationships/hyperlink" Target="http://www.meti.go.jp/english/index.html" TargetMode="External"/><Relationship Id="rId14" Type="http://schemas.openxmlformats.org/officeDocument/2006/relationships/hyperlink" Target="Tel:+81-3-3501-1407" TargetMode="External"/><Relationship Id="rId22" Type="http://schemas.openxmlformats.org/officeDocument/2006/relationships/hyperlink" Target="Tel:+81-3-3501-1407" TargetMode="External"/><Relationship Id="rId27" Type="http://schemas.openxmlformats.org/officeDocument/2006/relationships/hyperlink" Target="http://patent.apec.org/" TargetMode="External"/><Relationship Id="rId30" Type="http://schemas.openxmlformats.org/officeDocument/2006/relationships/hyperlink" Target="mailto:apec.japan@mofa.go.jp" TargetMode="External"/><Relationship Id="rId35" Type="http://schemas.openxmlformats.org/officeDocument/2006/relationships/hyperlink" Target="mailto:apec.japan@mofa.go.jp" TargetMode="External"/><Relationship Id="rId43" Type="http://schemas.openxmlformats.org/officeDocument/2006/relationships/hyperlink" Target="http://www.cao.go.jp/index-e.html" TargetMode="External"/><Relationship Id="rId48" Type="http://schemas.openxmlformats.org/officeDocument/2006/relationships/hyperlink" Target="mailto:apec.japan@mofa.go.jp" TargetMode="External"/><Relationship Id="rId56" Type="http://schemas.openxmlformats.org/officeDocument/2006/relationships/hyperlink" Target="Tel:+81-3-3501-1407" TargetMode="External"/><Relationship Id="rId64" Type="http://schemas.openxmlformats.org/officeDocument/2006/relationships/hyperlink" Target="Tel:+81-3-3501-1407" TargetMode="External"/><Relationship Id="rId69" Type="http://schemas.openxmlformats.org/officeDocument/2006/relationships/hyperlink" Target="http://www.mofa.go.jp/policy/economy/fta/malaysia.html" TargetMode="External"/><Relationship Id="rId77" Type="http://schemas.openxmlformats.org/officeDocument/2006/relationships/hyperlink" Target="http://www.mofa.go.jp/policy/economy/fta/australia.html" TargetMode="External"/><Relationship Id="rId8" Type="http://schemas.openxmlformats.org/officeDocument/2006/relationships/hyperlink" Target="Tel:+81-3-3501-1407" TargetMode="External"/><Relationship Id="rId51" Type="http://schemas.openxmlformats.org/officeDocument/2006/relationships/hyperlink" Target="Tel:+81-3-3501-1407" TargetMode="External"/><Relationship Id="rId72" Type="http://schemas.openxmlformats.org/officeDocument/2006/relationships/hyperlink" Target="http://www.mofa.go.jp/policy/economy/fta/brunei.html" TargetMode="External"/><Relationship Id="rId80" Type="http://schemas.openxmlformats.org/officeDocument/2006/relationships/hyperlink" Target="mailto:apec.japan@mofa.go.jp"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ofa.go.jp/index.html" TargetMode="External"/><Relationship Id="rId17" Type="http://schemas.openxmlformats.org/officeDocument/2006/relationships/hyperlink" Target="Tel:+81-3-3501-1407" TargetMode="External"/><Relationship Id="rId25" Type="http://schemas.openxmlformats.org/officeDocument/2006/relationships/hyperlink" Target="Tel:+81-3-3501-1407" TargetMode="External"/><Relationship Id="rId33" Type="http://schemas.openxmlformats.org/officeDocument/2006/relationships/hyperlink" Target="mailto:apec-meti@meti.go.jp" TargetMode="External"/><Relationship Id="rId38" Type="http://schemas.openxmlformats.org/officeDocument/2006/relationships/hyperlink" Target="http://www.chotatujoho.go.jp/csjs/pr006/JohoInActionEN.do" TargetMode="External"/><Relationship Id="rId46" Type="http://schemas.openxmlformats.org/officeDocument/2006/relationships/hyperlink" Target="mailto:apec-meti@meti.go.jp" TargetMode="External"/><Relationship Id="rId59" Type="http://schemas.openxmlformats.org/officeDocument/2006/relationships/hyperlink" Target="http://www.meti.go.jp/english/index.html" TargetMode="External"/><Relationship Id="rId67" Type="http://schemas.openxmlformats.org/officeDocument/2006/relationships/hyperlink" Target="http://www.mofa.go.jp/policy/economy/fta/mexico.html" TargetMode="External"/><Relationship Id="rId20" Type="http://schemas.openxmlformats.org/officeDocument/2006/relationships/hyperlink" Target="http://www.meti.go.jp/english/index.html" TargetMode="External"/><Relationship Id="rId41" Type="http://schemas.openxmlformats.org/officeDocument/2006/relationships/hyperlink" Target="mailto:apec.japan@mofa.go.jp" TargetMode="External"/><Relationship Id="rId54" Type="http://schemas.openxmlformats.org/officeDocument/2006/relationships/hyperlink" Target="http://www.immi-moj.go.jp/newimmiact_1/en/index.html" TargetMode="External"/><Relationship Id="rId62" Type="http://schemas.openxmlformats.org/officeDocument/2006/relationships/hyperlink" Target="mailto:apec-meti@meti.go.jp" TargetMode="External"/><Relationship Id="rId70" Type="http://schemas.openxmlformats.org/officeDocument/2006/relationships/hyperlink" Target="http://www.mofa.go.jp/policy/economy/fta/thailand.html" TargetMode="External"/><Relationship Id="rId75" Type="http://schemas.openxmlformats.org/officeDocument/2006/relationships/hyperlink" Target="http://www.mofa.go.jp/policy/economy/fta/switzerland.html"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mmi-moj.go.jp/newimmiact_1/en/index.html" TargetMode="External"/><Relationship Id="rId23" Type="http://schemas.openxmlformats.org/officeDocument/2006/relationships/hyperlink" Target="http://www.customs.go.jp/english/tariff/2012_1/index.htm" TargetMode="External"/><Relationship Id="rId28" Type="http://schemas.openxmlformats.org/officeDocument/2006/relationships/hyperlink" Target="http://www.jpo.go.jp/index.htm" TargetMode="External"/><Relationship Id="rId36" Type="http://schemas.openxmlformats.org/officeDocument/2006/relationships/hyperlink" Target="Tel:+81-3-3501-1407" TargetMode="External"/><Relationship Id="rId49" Type="http://schemas.openxmlformats.org/officeDocument/2006/relationships/hyperlink" Target="Tel:+81-3-3501-1407" TargetMode="External"/><Relationship Id="rId57" Type="http://schemas.openxmlformats.org/officeDocument/2006/relationships/hyperlink" Target="mailto:apec-meti@meti.go.jp" TargetMode="External"/><Relationship Id="rId10" Type="http://schemas.openxmlformats.org/officeDocument/2006/relationships/hyperlink" Target="http://www.meti.go.jp/english/index.html" TargetMode="External"/><Relationship Id="rId31" Type="http://schemas.openxmlformats.org/officeDocument/2006/relationships/hyperlink" Target="mailto:" TargetMode="External"/><Relationship Id="rId44" Type="http://schemas.openxmlformats.org/officeDocument/2006/relationships/hyperlink" Target="mailto:apec.japan@mofa.go.jp" TargetMode="External"/><Relationship Id="rId52" Type="http://schemas.openxmlformats.org/officeDocument/2006/relationships/hyperlink" Target="mailto:apec-meti@meti.go.jp" TargetMode="External"/><Relationship Id="rId60" Type="http://schemas.openxmlformats.org/officeDocument/2006/relationships/hyperlink" Target="mailto:apec.japan@mofa.go.jp" TargetMode="External"/><Relationship Id="rId65" Type="http://schemas.openxmlformats.org/officeDocument/2006/relationships/hyperlink" Target="mailto:apec-meti@meti.go.jp" TargetMode="External"/><Relationship Id="rId73" Type="http://schemas.openxmlformats.org/officeDocument/2006/relationships/hyperlink" Target="http://www.mofa.go.jp/policy/economy/fta/asean/agreement.html" TargetMode="External"/><Relationship Id="rId78" Type="http://schemas.openxmlformats.org/officeDocument/2006/relationships/hyperlink" Target="http://www.mofa.go.jp/announce/event/2007/1/0117-3.html" TargetMode="External"/><Relationship Id="rId81" Type="http://schemas.openxmlformats.org/officeDocument/2006/relationships/hyperlink" Target="Tel:+81-3-3501-1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6EAD-7D42-4A51-8D7C-BB20FAEA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4753</Words>
  <Characters>27096</Characters>
  <Application>Microsoft Office Word</Application>
  <DocSecurity>0</DocSecurity>
  <Lines>225</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IAP Summary</vt:lpstr>
      <vt:lpstr>IAP Summary</vt:lpstr>
    </vt:vector>
  </TitlesOfParts>
  <Company>DFAT</Company>
  <LinksUpToDate>false</LinksUpToDate>
  <CharactersWithSpaces>31786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cp:lastModifiedBy>外務省</cp:lastModifiedBy>
  <cp:revision>7</cp:revision>
  <cp:lastPrinted>2012-02-01T01:38:00Z</cp:lastPrinted>
  <dcterms:created xsi:type="dcterms:W3CDTF">2012-02-12T03:23:00Z</dcterms:created>
  <dcterms:modified xsi:type="dcterms:W3CDTF">2012-02-13T07:46:00Z</dcterms:modified>
</cp:coreProperties>
</file>